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3" w:rsidRDefault="00FE3FA3" w:rsidP="00FE3FA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E802E7">
        <w:rPr>
          <w:rFonts w:ascii="Tahoma" w:hAnsi="Tahoma" w:cs="Tahoma"/>
          <w:b/>
          <w:bCs/>
          <w:sz w:val="28"/>
        </w:rPr>
        <w:t>129</w:t>
      </w:r>
      <w:r w:rsidRPr="00270BFF">
        <w:rPr>
          <w:rFonts w:ascii="Tahoma" w:hAnsi="Tahoma" w:cs="Tahoma"/>
          <w:b/>
          <w:bCs/>
          <w:sz w:val="28"/>
        </w:rPr>
        <w:t>/CJCAM/SEJEC/1</w:t>
      </w:r>
      <w:r>
        <w:rPr>
          <w:rFonts w:ascii="Tahoma" w:hAnsi="Tahoma" w:cs="Tahoma"/>
          <w:b/>
          <w:bCs/>
          <w:sz w:val="28"/>
        </w:rPr>
        <w:t>8</w:t>
      </w:r>
      <w:r w:rsidRPr="00270BFF">
        <w:rPr>
          <w:rFonts w:ascii="Tahoma" w:hAnsi="Tahoma" w:cs="Tahoma"/>
          <w:b/>
          <w:bCs/>
          <w:sz w:val="28"/>
        </w:rPr>
        <w:t>-201</w:t>
      </w:r>
      <w:r>
        <w:rPr>
          <w:rFonts w:ascii="Tahoma" w:hAnsi="Tahoma" w:cs="Tahoma"/>
          <w:b/>
          <w:bCs/>
          <w:sz w:val="28"/>
        </w:rPr>
        <w:t>9</w:t>
      </w:r>
    </w:p>
    <w:p w:rsidR="00FE3FA3" w:rsidRPr="00C475CE" w:rsidRDefault="00FE3FA3" w:rsidP="00FE3FA3">
      <w:pPr>
        <w:spacing w:after="0" w:line="240" w:lineRule="auto"/>
        <w:jc w:val="center"/>
        <w:rPr>
          <w:rFonts w:ascii="Tahoma" w:hAnsi="Tahoma" w:cs="Tahoma"/>
          <w:b/>
          <w:bCs/>
          <w:sz w:val="18"/>
        </w:rPr>
      </w:pPr>
    </w:p>
    <w:p w:rsidR="00FE3FA3" w:rsidRPr="00C475CE" w:rsidRDefault="00FE3FA3" w:rsidP="00AC2CE9">
      <w:pPr>
        <w:tabs>
          <w:tab w:val="left" w:pos="851"/>
          <w:tab w:val="left" w:leader="dot" w:pos="7655"/>
        </w:tabs>
        <w:spacing w:after="0" w:line="240" w:lineRule="auto"/>
        <w:ind w:left="4820" w:right="283"/>
        <w:jc w:val="right"/>
        <w:rPr>
          <w:rFonts w:ascii="Arial" w:hAnsi="Arial" w:cs="Arial"/>
          <w:b/>
          <w:sz w:val="20"/>
          <w:szCs w:val="20"/>
          <w:lang w:val="es-MX" w:eastAsia="es-ES"/>
        </w:rPr>
      </w:pPr>
      <w:r w:rsidRPr="00C475CE">
        <w:rPr>
          <w:rFonts w:ascii="Arial" w:hAnsi="Arial" w:cs="Arial"/>
          <w:b/>
          <w:sz w:val="20"/>
          <w:szCs w:val="20"/>
          <w:lang w:val="es-MX" w:eastAsia="es-ES"/>
        </w:rPr>
        <w:t xml:space="preserve">Asunto: </w:t>
      </w:r>
      <w:r w:rsidRPr="00C475CE">
        <w:rPr>
          <w:rFonts w:ascii="Arial" w:hAnsi="Arial" w:cs="Arial"/>
          <w:sz w:val="20"/>
          <w:szCs w:val="20"/>
          <w:lang w:val="es-MX" w:eastAsia="es-ES"/>
        </w:rPr>
        <w:t>Se informa punto de Acuerdo.</w:t>
      </w:r>
    </w:p>
    <w:p w:rsidR="00FE3FA3" w:rsidRPr="00C475CE"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20"/>
          <w:szCs w:val="20"/>
          <w:lang w:val="es-MX" w:eastAsia="es-ES"/>
        </w:rPr>
      </w:pPr>
    </w:p>
    <w:p w:rsidR="00FE3FA3" w:rsidRPr="00681D7D" w:rsidRDefault="00FE3FA3" w:rsidP="00AC2CE9">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81D7D">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w:t>
      </w:r>
      <w:bookmarkStart w:id="0" w:name="_GoBack"/>
      <w:bookmarkEnd w:id="0"/>
      <w:r w:rsidRPr="00681D7D">
        <w:rPr>
          <w:rFonts w:ascii="Arial" w:hAnsi="Arial" w:cs="Arial"/>
          <w:b/>
          <w:sz w:val="24"/>
          <w:szCs w:val="24"/>
          <w:lang w:val="es-MX" w:eastAsia="es-ES"/>
        </w:rPr>
        <w:t>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81D7D" w:rsidRDefault="00FE3FA3" w:rsidP="00AC2CE9">
      <w:pPr>
        <w:spacing w:after="0" w:line="240" w:lineRule="auto"/>
        <w:ind w:right="49"/>
        <w:jc w:val="both"/>
        <w:rPr>
          <w:rFonts w:ascii="Arial" w:eastAsia="Calibri" w:hAnsi="Arial" w:cs="Arial"/>
          <w:bCs/>
          <w:sz w:val="24"/>
          <w:szCs w:val="24"/>
          <w:lang w:val="es-MX"/>
        </w:rPr>
      </w:pPr>
    </w:p>
    <w:p w:rsidR="00B04499" w:rsidRPr="00681D7D" w:rsidRDefault="00B04499" w:rsidP="00C475CE">
      <w:pPr>
        <w:spacing w:after="0" w:line="240" w:lineRule="auto"/>
        <w:ind w:right="49"/>
        <w:jc w:val="both"/>
        <w:rPr>
          <w:rFonts w:ascii="Arial" w:eastAsia="Calibri" w:hAnsi="Arial" w:cs="Arial"/>
          <w:bCs/>
          <w:sz w:val="24"/>
          <w:szCs w:val="24"/>
          <w:lang w:val="es-MX"/>
        </w:rPr>
      </w:pPr>
      <w:r w:rsidRPr="00681D7D">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sidRPr="00F9769B">
        <w:rPr>
          <w:rFonts w:ascii="Arial" w:eastAsia="Calibri" w:hAnsi="Arial" w:cs="Arial"/>
          <w:bCs/>
          <w:sz w:val="24"/>
          <w:szCs w:val="24"/>
          <w:lang w:val="es-MX"/>
        </w:rPr>
        <w:t xml:space="preserve">Sesión Ordinaria de fecha </w:t>
      </w:r>
      <w:r w:rsidR="00F9769B" w:rsidRPr="00F9769B">
        <w:rPr>
          <w:rFonts w:ascii="Arial" w:eastAsia="Calibri" w:hAnsi="Arial" w:cs="Arial"/>
          <w:bCs/>
          <w:sz w:val="24"/>
          <w:szCs w:val="24"/>
          <w:lang w:val="es-MX"/>
        </w:rPr>
        <w:t>11</w:t>
      </w:r>
      <w:r w:rsidRPr="00F9769B">
        <w:rPr>
          <w:rFonts w:ascii="Arial" w:eastAsia="Calibri" w:hAnsi="Arial" w:cs="Arial"/>
          <w:bCs/>
          <w:sz w:val="24"/>
          <w:szCs w:val="24"/>
          <w:lang w:val="es-MX"/>
        </w:rPr>
        <w:t xml:space="preserve"> de </w:t>
      </w:r>
      <w:r w:rsidR="00F9769B" w:rsidRPr="00F9769B">
        <w:rPr>
          <w:rFonts w:ascii="Arial" w:eastAsia="Calibri" w:hAnsi="Arial" w:cs="Arial"/>
          <w:bCs/>
          <w:sz w:val="24"/>
          <w:szCs w:val="24"/>
          <w:lang w:val="es-MX"/>
        </w:rPr>
        <w:t>julio</w:t>
      </w:r>
      <w:r w:rsidRPr="00F9769B">
        <w:rPr>
          <w:rFonts w:ascii="Arial" w:eastAsia="Calibri" w:hAnsi="Arial" w:cs="Arial"/>
          <w:bCs/>
          <w:sz w:val="24"/>
          <w:szCs w:val="24"/>
          <w:lang w:val="es-MX"/>
        </w:rPr>
        <w:t xml:space="preserve"> de 2</w:t>
      </w:r>
      <w:r w:rsidR="00F9769B" w:rsidRPr="00F9769B">
        <w:rPr>
          <w:rFonts w:ascii="Arial" w:eastAsia="Calibri" w:hAnsi="Arial" w:cs="Arial"/>
          <w:bCs/>
          <w:sz w:val="24"/>
          <w:szCs w:val="24"/>
          <w:lang w:val="es-MX"/>
        </w:rPr>
        <w:t>019</w:t>
      </w:r>
      <w:r w:rsidRPr="00F9769B">
        <w:rPr>
          <w:rFonts w:ascii="Arial" w:eastAsia="Calibri" w:hAnsi="Arial" w:cs="Arial"/>
          <w:bCs/>
          <w:sz w:val="24"/>
          <w:szCs w:val="24"/>
          <w:lang w:val="es-MX"/>
        </w:rPr>
        <w:t xml:space="preserve">, </w:t>
      </w:r>
      <w:r w:rsidRPr="00F9769B">
        <w:rPr>
          <w:rFonts w:ascii="Arial" w:eastAsia="Calibri" w:hAnsi="Arial" w:cs="Arial"/>
          <w:bCs/>
          <w:sz w:val="24"/>
          <w:szCs w:val="24"/>
        </w:rPr>
        <w:t>comunica para los efectos corresp</w:t>
      </w:r>
      <w:r w:rsidRPr="00681D7D">
        <w:rPr>
          <w:rFonts w:ascii="Arial" w:eastAsia="Calibri" w:hAnsi="Arial" w:cs="Arial"/>
          <w:bCs/>
          <w:sz w:val="24"/>
          <w:szCs w:val="24"/>
        </w:rPr>
        <w:t xml:space="preserve">ondientes, el contenido del </w:t>
      </w:r>
      <w:r w:rsidR="00392408" w:rsidRPr="00681D7D">
        <w:rPr>
          <w:rFonts w:ascii="Arial" w:eastAsia="Calibri" w:hAnsi="Arial" w:cs="Arial"/>
          <w:bCs/>
          <w:sz w:val="24"/>
          <w:szCs w:val="24"/>
        </w:rPr>
        <w:t xml:space="preserve">oficio </w:t>
      </w:r>
      <w:r w:rsidR="00681D7D">
        <w:rPr>
          <w:rFonts w:ascii="Arial" w:hAnsi="Arial" w:cs="Arial"/>
          <w:b/>
          <w:bCs/>
          <w:sz w:val="24"/>
          <w:szCs w:val="24"/>
        </w:rPr>
        <w:t>984/SGA</w:t>
      </w:r>
      <w:r w:rsidR="00392408" w:rsidRPr="00681D7D">
        <w:rPr>
          <w:rFonts w:ascii="Arial" w:hAnsi="Arial" w:cs="Arial"/>
          <w:b/>
          <w:bCs/>
          <w:sz w:val="24"/>
          <w:szCs w:val="24"/>
        </w:rPr>
        <w:t>/18-2019</w:t>
      </w:r>
      <w:r w:rsidR="00681D7D">
        <w:rPr>
          <w:rFonts w:ascii="Arial" w:hAnsi="Arial" w:cs="Arial"/>
          <w:bCs/>
          <w:sz w:val="24"/>
          <w:szCs w:val="24"/>
        </w:rPr>
        <w:t>, de fecha 3 de julio de 2019,</w:t>
      </w:r>
      <w:r w:rsidR="00392408" w:rsidRPr="00681D7D">
        <w:rPr>
          <w:rFonts w:ascii="Arial" w:hAnsi="Arial" w:cs="Arial"/>
          <w:bCs/>
          <w:sz w:val="24"/>
          <w:szCs w:val="24"/>
        </w:rPr>
        <w:t xml:space="preserve"> suscrito por la Maestra Jaqueline del Carmen Estrella Puc, Secretaria General de Acuerdos del Honorable Tribunal Superior de Justicia del Estado</w:t>
      </w:r>
      <w:r w:rsidR="00AC2CE9" w:rsidRPr="00681D7D">
        <w:rPr>
          <w:rFonts w:ascii="Arial" w:hAnsi="Arial" w:cs="Arial"/>
          <w:bCs/>
          <w:sz w:val="24"/>
          <w:szCs w:val="24"/>
        </w:rPr>
        <w:t>,</w:t>
      </w:r>
      <w:r w:rsidR="00392408" w:rsidRPr="00681D7D">
        <w:rPr>
          <w:rFonts w:ascii="Arial" w:hAnsi="Arial" w:cs="Arial"/>
          <w:bCs/>
          <w:sz w:val="24"/>
          <w:szCs w:val="24"/>
        </w:rPr>
        <w:t xml:space="preserve"> </w:t>
      </w:r>
      <w:r w:rsidRPr="00681D7D">
        <w:rPr>
          <w:rFonts w:ascii="Arial" w:eastAsia="Calibri" w:hAnsi="Arial" w:cs="Arial"/>
          <w:bCs/>
          <w:sz w:val="24"/>
          <w:szCs w:val="24"/>
          <w:lang w:val="es-MX"/>
        </w:rPr>
        <w:t xml:space="preserve">que es del tenor siguiente: </w:t>
      </w:r>
    </w:p>
    <w:p w:rsidR="00B04499" w:rsidRPr="00681D7D" w:rsidRDefault="00B04499" w:rsidP="00FE3FA3">
      <w:pPr>
        <w:spacing w:after="0" w:line="240" w:lineRule="auto"/>
        <w:ind w:right="566"/>
        <w:jc w:val="both"/>
        <w:rPr>
          <w:rFonts w:ascii="Arial" w:eastAsia="Calibri" w:hAnsi="Arial" w:cs="Arial"/>
          <w:bCs/>
          <w:sz w:val="24"/>
          <w:szCs w:val="24"/>
          <w:lang w:val="es-MX"/>
        </w:rPr>
      </w:pPr>
    </w:p>
    <w:p w:rsidR="00C475CE" w:rsidRPr="001E4758" w:rsidRDefault="00AC2CE9" w:rsidP="00F9769B">
      <w:pPr>
        <w:ind w:left="284"/>
        <w:jc w:val="both"/>
        <w:rPr>
          <w:rFonts w:ascii="Arial" w:hAnsi="Arial" w:cs="Arial"/>
          <w:sz w:val="21"/>
          <w:szCs w:val="21"/>
        </w:rPr>
      </w:pPr>
      <w:r w:rsidRPr="001E4758">
        <w:rPr>
          <w:rFonts w:ascii="Arial" w:hAnsi="Arial" w:cs="Arial"/>
          <w:sz w:val="21"/>
          <w:szCs w:val="21"/>
        </w:rPr>
        <w:t>“…</w:t>
      </w:r>
      <w:r w:rsidR="000D30DB" w:rsidRPr="001E4758">
        <w:rPr>
          <w:rFonts w:ascii="Arial" w:hAnsi="Arial" w:cs="Arial"/>
          <w:sz w:val="21"/>
          <w:szCs w:val="21"/>
        </w:rPr>
        <w:t>De conformidad con el artículo 44, fracción IV de la Ley Orgánica del Poder Judicial del Estado, le comunico que en Sesión Ordinaria verificada el día dos de julio del año dos mil diecinueve el Pleno del Honorable Tribunal Superior de Justicia, dictó y aprobó el siguiente:</w:t>
      </w:r>
    </w:p>
    <w:p w:rsidR="000D30DB" w:rsidRPr="001E4758" w:rsidRDefault="000D30DB" w:rsidP="00F9769B">
      <w:pPr>
        <w:ind w:left="284"/>
        <w:jc w:val="both"/>
        <w:rPr>
          <w:rFonts w:ascii="Arial" w:hAnsi="Arial" w:cs="Arial"/>
          <w:b/>
          <w:sz w:val="21"/>
          <w:szCs w:val="21"/>
        </w:rPr>
      </w:pPr>
      <w:r w:rsidRPr="001E4758">
        <w:rPr>
          <w:rFonts w:ascii="Arial" w:hAnsi="Arial" w:cs="Arial"/>
          <w:b/>
          <w:sz w:val="21"/>
          <w:szCs w:val="21"/>
        </w:rPr>
        <w:t>ACUERDO GENERAL NÚMERO 11/PTSJ</w:t>
      </w:r>
      <w:r w:rsidR="00C03E36" w:rsidRPr="001E4758">
        <w:rPr>
          <w:rFonts w:ascii="Arial" w:hAnsi="Arial" w:cs="Arial"/>
          <w:b/>
          <w:sz w:val="21"/>
          <w:szCs w:val="21"/>
        </w:rPr>
        <w:t>/18-2019, DEL HONORABLE TRIBUNAL SUPERIOR DE JUSTICIA DEL ESTADO, SE APRUEBA LA RELACIÓN DEL PERSONAL QUE SE QUEDARÁ DE GUARDIA DURANTE EL PRIMER PERÍODO VACACIONAL DOS MIL DIECINUEVE.</w:t>
      </w:r>
    </w:p>
    <w:p w:rsidR="00E802E7" w:rsidRPr="001E4758" w:rsidRDefault="00C03E36" w:rsidP="00F9769B">
      <w:pPr>
        <w:ind w:left="284"/>
        <w:jc w:val="both"/>
        <w:rPr>
          <w:rFonts w:ascii="Arial" w:hAnsi="Arial" w:cs="Arial"/>
          <w:sz w:val="21"/>
          <w:szCs w:val="21"/>
        </w:rPr>
      </w:pPr>
      <w:r w:rsidRPr="001E4758">
        <w:rPr>
          <w:rFonts w:ascii="Arial" w:hAnsi="Arial" w:cs="Arial"/>
          <w:sz w:val="21"/>
          <w:szCs w:val="21"/>
        </w:rPr>
        <w:t xml:space="preserve">En Sesiones Ordinarias verificadas el veintidós y veintiuno de noviembre del año dos mil dieciocho, los Plenos del Honorable Tribunal Superior de Justicia del Estado, y del Consejo de la Judicatura Local, respectivamente, aprobaron el </w:t>
      </w:r>
      <w:r w:rsidRPr="001E4758">
        <w:rPr>
          <w:rFonts w:ascii="Arial" w:hAnsi="Arial" w:cs="Arial"/>
          <w:b/>
          <w:sz w:val="21"/>
          <w:szCs w:val="21"/>
        </w:rPr>
        <w:t>ACUERDO GENERAL CONJUNTO NÚMERO 05/PTSJ-CJCAM/18-2019, QUE APRUEBA EL CALENDARIO OFICIAL DEL PODER JUDICIAL DEL ESTADO DOS MIL DIECINUEVE, Y FIJA EL PRIMER PERÍODO VACACIONAL DOS MIL DIECINUEVE PARA LAS Y LOS SERVIDORES JUDICIALES,</w:t>
      </w:r>
      <w:r w:rsidRPr="001E4758">
        <w:rPr>
          <w:rFonts w:ascii="Arial" w:hAnsi="Arial" w:cs="Arial"/>
          <w:sz w:val="21"/>
          <w:szCs w:val="21"/>
        </w:rPr>
        <w:t xml:space="preserve"> que dice:</w:t>
      </w:r>
      <w:r w:rsidR="00A550B0" w:rsidRPr="001E4758">
        <w:rPr>
          <w:rFonts w:ascii="Arial" w:hAnsi="Arial" w:cs="Arial"/>
          <w:sz w:val="21"/>
          <w:szCs w:val="21"/>
        </w:rPr>
        <w:t xml:space="preserve"> - - - - - - - - - </w:t>
      </w:r>
      <w:r w:rsidR="00F9769B" w:rsidRPr="001E4758">
        <w:rPr>
          <w:rFonts w:ascii="Arial" w:hAnsi="Arial" w:cs="Arial"/>
          <w:sz w:val="21"/>
          <w:szCs w:val="21"/>
        </w:rPr>
        <w:t>- - - - - - - - - - - - - - - - - - - - - - - - -</w:t>
      </w:r>
      <w:r w:rsidR="001E4758">
        <w:rPr>
          <w:rFonts w:ascii="Arial" w:hAnsi="Arial" w:cs="Arial"/>
          <w:sz w:val="21"/>
          <w:szCs w:val="21"/>
        </w:rPr>
        <w:t xml:space="preserve"> - - - - - - - - - - - - - - - - - - - - - - - - </w:t>
      </w:r>
      <w:r w:rsidR="00E802E7" w:rsidRPr="001E4758">
        <w:rPr>
          <w:rFonts w:ascii="Arial" w:hAnsi="Arial" w:cs="Arial"/>
          <w:sz w:val="21"/>
          <w:szCs w:val="21"/>
          <w:lang w:val="es-ES_tradnl"/>
        </w:rPr>
        <w:t xml:space="preserve">Con fundamento en lo establecido en los artículos 14, fracción XXXIII de la Ley Orgánica del Poder Judicial, se aprueba el Calendario Oficial del Poder Judicial para el año dos mil diecinueve; asimismo, en términos de los </w:t>
      </w:r>
      <w:r w:rsidR="00A550B0" w:rsidRPr="001E4758">
        <w:rPr>
          <w:rFonts w:ascii="Arial" w:hAnsi="Arial" w:cs="Arial"/>
          <w:sz w:val="21"/>
          <w:szCs w:val="21"/>
          <w:lang w:val="es-ES_tradnl"/>
        </w:rPr>
        <w:t xml:space="preserve">artículos 125, fracción XXIX y </w:t>
      </w:r>
      <w:r w:rsidR="00E802E7" w:rsidRPr="001E4758">
        <w:rPr>
          <w:rFonts w:ascii="Arial" w:hAnsi="Arial" w:cs="Arial"/>
          <w:sz w:val="21"/>
          <w:szCs w:val="21"/>
          <w:lang w:val="es-ES_tradnl"/>
        </w:rPr>
        <w:t>333 de la mencionada Ley Orgánica, en relación con el artículo 132 del Reglamento Interior General del Poder Judicial, de aplicación vigente, en términos del Transitorio Noveno de la</w:t>
      </w:r>
      <w:r w:rsidR="00A550B0" w:rsidRPr="001E4758">
        <w:rPr>
          <w:rFonts w:ascii="Arial" w:hAnsi="Arial" w:cs="Arial"/>
          <w:sz w:val="21"/>
          <w:szCs w:val="21"/>
          <w:lang w:val="es-ES_tradnl"/>
        </w:rPr>
        <w:t xml:space="preserve"> citada Ley Orgánica, que a la letra reza: "</w:t>
      </w:r>
      <w:r w:rsidR="00E802E7" w:rsidRPr="001E4758">
        <w:rPr>
          <w:rFonts w:ascii="Arial" w:hAnsi="Arial" w:cs="Arial"/>
          <w:sz w:val="21"/>
          <w:szCs w:val="21"/>
          <w:lang w:val="es-ES_tradnl"/>
        </w:rPr>
        <w:t xml:space="preserve">... NOVENO: Los reglamentos, acuerdos de Pleno, </w:t>
      </w:r>
      <w:r w:rsidR="00A550B0" w:rsidRPr="001E4758">
        <w:rPr>
          <w:rFonts w:ascii="Arial" w:hAnsi="Arial" w:cs="Arial"/>
          <w:sz w:val="21"/>
          <w:szCs w:val="21"/>
          <w:lang w:val="es-ES_tradnl"/>
        </w:rPr>
        <w:t>circulares y acuerdos</w:t>
      </w:r>
      <w:r w:rsidR="00E802E7" w:rsidRPr="001E4758">
        <w:rPr>
          <w:rFonts w:ascii="Arial" w:hAnsi="Arial" w:cs="Arial"/>
          <w:sz w:val="21"/>
          <w:szCs w:val="21"/>
          <w:lang w:val="es-ES_tradnl"/>
        </w:rPr>
        <w:t xml:space="preserve"> administrativos dictados por el H. Tribunal Sup</w:t>
      </w:r>
      <w:r w:rsidR="00A550B0" w:rsidRPr="001E4758">
        <w:rPr>
          <w:rFonts w:ascii="Arial" w:hAnsi="Arial" w:cs="Arial"/>
          <w:sz w:val="21"/>
          <w:szCs w:val="21"/>
          <w:lang w:val="es-ES_tradnl"/>
        </w:rPr>
        <w:t>erior de Justicia del Estado, co</w:t>
      </w:r>
      <w:r w:rsidR="00E802E7" w:rsidRPr="001E4758">
        <w:rPr>
          <w:rFonts w:ascii="Arial" w:hAnsi="Arial" w:cs="Arial"/>
          <w:sz w:val="21"/>
          <w:szCs w:val="21"/>
          <w:lang w:val="es-ES_tradnl"/>
        </w:rPr>
        <w:t xml:space="preserve">n </w:t>
      </w:r>
      <w:r w:rsidR="00A550B0" w:rsidRPr="001E4758">
        <w:rPr>
          <w:rFonts w:ascii="Arial" w:hAnsi="Arial" w:cs="Arial"/>
          <w:sz w:val="21"/>
          <w:szCs w:val="21"/>
          <w:lang w:val="es-ES_tradnl"/>
        </w:rPr>
        <w:t xml:space="preserve">fundamento </w:t>
      </w:r>
      <w:r w:rsidR="00E802E7" w:rsidRPr="001E4758">
        <w:rPr>
          <w:rFonts w:ascii="Arial" w:hAnsi="Arial" w:cs="Arial"/>
          <w:sz w:val="21"/>
          <w:szCs w:val="21"/>
          <w:lang w:val="es-ES_tradnl"/>
        </w:rPr>
        <w:t xml:space="preserve">en la Ley Orgánica que se abroga mediante el presente decreto, continuarán en vigor en .lo que no se oponga a la presente ley hasta que el Consejo de la Judicatura Local </w:t>
      </w:r>
      <w:r w:rsidR="00A550B0" w:rsidRPr="001E4758">
        <w:rPr>
          <w:rFonts w:ascii="Arial" w:hAnsi="Arial" w:cs="Arial"/>
          <w:sz w:val="21"/>
          <w:szCs w:val="21"/>
          <w:lang w:val="es-ES_tradnl"/>
        </w:rPr>
        <w:t>o</w:t>
      </w:r>
      <w:r w:rsidR="00E802E7" w:rsidRPr="001E4758">
        <w:rPr>
          <w:rFonts w:ascii="Arial" w:hAnsi="Arial" w:cs="Arial"/>
          <w:sz w:val="21"/>
          <w:szCs w:val="21"/>
          <w:lang w:val="es-ES_tradnl"/>
        </w:rPr>
        <w:t xml:space="preserve"> </w:t>
      </w:r>
      <w:r w:rsidR="00A550B0" w:rsidRPr="001E4758">
        <w:rPr>
          <w:rFonts w:ascii="Arial" w:hAnsi="Arial" w:cs="Arial"/>
          <w:sz w:val="21"/>
          <w:szCs w:val="21"/>
          <w:lang w:val="es-ES_tradnl"/>
        </w:rPr>
        <w:t xml:space="preserve">el H. </w:t>
      </w:r>
      <w:r w:rsidR="00E802E7" w:rsidRPr="001E4758">
        <w:rPr>
          <w:rFonts w:ascii="Arial" w:hAnsi="Arial" w:cs="Arial"/>
          <w:sz w:val="21"/>
          <w:szCs w:val="21"/>
          <w:lang w:val="es-ES_tradnl"/>
        </w:rPr>
        <w:t>Tribunal Superior de Justicia del Estado, funcionando en Pleno, dict</w:t>
      </w:r>
      <w:r w:rsidR="00A550B0" w:rsidRPr="001E4758">
        <w:rPr>
          <w:rFonts w:ascii="Arial" w:hAnsi="Arial" w:cs="Arial"/>
          <w:sz w:val="21"/>
          <w:szCs w:val="21"/>
          <w:lang w:val="es-ES_tradnl"/>
        </w:rPr>
        <w:t>en la normativa que corresponda...</w:t>
      </w:r>
      <w:r w:rsidR="00E802E7" w:rsidRPr="001E4758">
        <w:rPr>
          <w:rFonts w:ascii="Arial" w:hAnsi="Arial" w:cs="Arial"/>
          <w:sz w:val="21"/>
          <w:szCs w:val="21"/>
          <w:lang w:val="es-ES_tradnl"/>
        </w:rPr>
        <w:t xml:space="preserve">", se fija el </w:t>
      </w:r>
      <w:r w:rsidR="00E802E7" w:rsidRPr="001E4758">
        <w:rPr>
          <w:rFonts w:ascii="Arial" w:hAnsi="Arial" w:cs="Arial"/>
          <w:b/>
          <w:bCs/>
          <w:sz w:val="21"/>
          <w:szCs w:val="21"/>
          <w:lang w:val="es-ES_tradnl"/>
        </w:rPr>
        <w:t>PRIMER PERÍODO VACACIONAL DOS MIL DIEC</w:t>
      </w:r>
      <w:r w:rsidR="00A550B0" w:rsidRPr="001E4758">
        <w:rPr>
          <w:rFonts w:ascii="Arial" w:hAnsi="Arial" w:cs="Arial"/>
          <w:b/>
          <w:bCs/>
          <w:sz w:val="21"/>
          <w:szCs w:val="21"/>
          <w:lang w:val="es-ES_tradnl"/>
        </w:rPr>
        <w:t xml:space="preserve">INUEVE PARA LAS Y LOS SERVIDORES </w:t>
      </w:r>
      <w:r w:rsidR="00E802E7" w:rsidRPr="001E4758">
        <w:rPr>
          <w:rFonts w:ascii="Arial" w:hAnsi="Arial" w:cs="Arial"/>
          <w:b/>
          <w:bCs/>
          <w:sz w:val="21"/>
          <w:szCs w:val="21"/>
          <w:lang w:val="es-ES_tradnl"/>
        </w:rPr>
        <w:t xml:space="preserve">PÚBLICOS DEL PODER JUDICIAL DEL ESTADO, </w:t>
      </w:r>
      <w:r w:rsidR="00E802E7" w:rsidRPr="001E4758">
        <w:rPr>
          <w:rFonts w:ascii="Arial" w:hAnsi="Arial" w:cs="Arial"/>
          <w:sz w:val="21"/>
          <w:szCs w:val="21"/>
          <w:lang w:val="es-ES_tradnl"/>
        </w:rPr>
        <w:t xml:space="preserve">de la siguiente manera: Las y los servidores públicos del Poder Judicial, que tengan derecho a vacaciones, las disfrutarán del veintidós de julio al cinco de agosto de dos mil </w:t>
      </w:r>
      <w:r w:rsidR="00A550B0" w:rsidRPr="001E4758">
        <w:rPr>
          <w:rFonts w:ascii="Arial" w:hAnsi="Arial" w:cs="Arial"/>
          <w:sz w:val="21"/>
          <w:szCs w:val="21"/>
          <w:lang w:val="es-ES_tradnl"/>
        </w:rPr>
        <w:t>diecinu</w:t>
      </w:r>
      <w:r w:rsidR="00E802E7" w:rsidRPr="001E4758">
        <w:rPr>
          <w:rFonts w:ascii="Arial" w:hAnsi="Arial" w:cs="Arial"/>
          <w:sz w:val="21"/>
          <w:szCs w:val="21"/>
          <w:lang w:val="es-ES_tradnl"/>
        </w:rPr>
        <w:t xml:space="preserve">eve, para reanudar sus labores el día seis del mismo mes y año, y quienes se queden de guardia </w:t>
      </w:r>
      <w:r w:rsidR="00E802E7" w:rsidRPr="001E4758">
        <w:rPr>
          <w:rFonts w:ascii="Arial" w:hAnsi="Arial" w:cs="Arial"/>
          <w:sz w:val="21"/>
          <w:szCs w:val="21"/>
          <w:lang w:val="es-ES_tradnl"/>
        </w:rPr>
        <w:lastRenderedPageBreak/>
        <w:t>disfrutarán de sus vacaciones del siete al veintiuno de agosto del año dos mil diecinueve, y reanudarán sus labores el veintidós del mismo mes y</w:t>
      </w:r>
      <w:r w:rsidR="00A550B0" w:rsidRPr="001E4758">
        <w:rPr>
          <w:rFonts w:ascii="Arial" w:hAnsi="Arial" w:cs="Arial"/>
          <w:sz w:val="21"/>
          <w:szCs w:val="21"/>
          <w:lang w:val="es-ES_tradnl"/>
        </w:rPr>
        <w:t xml:space="preserve"> año”. - - - - - - - - - - - - - - - - - </w:t>
      </w:r>
      <w:r w:rsidR="00F9769B" w:rsidRPr="001E4758">
        <w:rPr>
          <w:rFonts w:ascii="Arial" w:hAnsi="Arial" w:cs="Arial"/>
          <w:sz w:val="21"/>
          <w:szCs w:val="21"/>
          <w:lang w:val="es-ES_tradnl"/>
        </w:rPr>
        <w:t xml:space="preserve">- - - - - - - </w:t>
      </w:r>
    </w:p>
    <w:p w:rsidR="00E802E7" w:rsidRPr="001E4758" w:rsidRDefault="00E802E7" w:rsidP="00F9769B">
      <w:pPr>
        <w:ind w:left="284"/>
        <w:jc w:val="both"/>
        <w:rPr>
          <w:rFonts w:ascii="Arial" w:hAnsi="Arial" w:cs="Arial"/>
          <w:sz w:val="21"/>
          <w:szCs w:val="21"/>
          <w:lang w:val="es-ES_tradnl"/>
        </w:rPr>
      </w:pPr>
      <w:r w:rsidRPr="001E4758">
        <w:rPr>
          <w:rFonts w:ascii="Arial" w:hAnsi="Arial" w:cs="Arial"/>
          <w:b/>
          <w:bCs/>
          <w:sz w:val="21"/>
          <w:szCs w:val="21"/>
          <w:lang w:val="es-ES_tradnl"/>
        </w:rPr>
        <w:t xml:space="preserve">En consecuencia, se aprueba la relación del personal que se quedará de guardia durante el primer período vacacional dos mil diecinueve. </w:t>
      </w:r>
      <w:r w:rsidRPr="001E4758">
        <w:rPr>
          <w:rFonts w:ascii="Arial" w:hAnsi="Arial" w:cs="Arial"/>
          <w:sz w:val="21"/>
          <w:szCs w:val="21"/>
          <w:lang w:val="es-ES_tradnl"/>
        </w:rPr>
        <w:t xml:space="preserve">- - - - - - - - - - </w:t>
      </w:r>
      <w:r w:rsidR="00A550B0" w:rsidRPr="001E4758">
        <w:rPr>
          <w:rFonts w:ascii="Arial" w:hAnsi="Arial" w:cs="Arial"/>
          <w:sz w:val="21"/>
          <w:szCs w:val="21"/>
          <w:lang w:val="es-ES_tradnl"/>
        </w:rPr>
        <w:t xml:space="preserve">- - - - - - - - - </w:t>
      </w:r>
      <w:r w:rsidR="001E4758">
        <w:rPr>
          <w:rFonts w:ascii="Arial" w:hAnsi="Arial" w:cs="Arial"/>
          <w:sz w:val="21"/>
          <w:szCs w:val="21"/>
          <w:lang w:val="es-ES_tradnl"/>
        </w:rPr>
        <w:t xml:space="preserve">- - - </w:t>
      </w:r>
    </w:p>
    <w:p w:rsidR="00E802E7" w:rsidRPr="001E4758" w:rsidRDefault="00E802E7" w:rsidP="00F9769B">
      <w:pPr>
        <w:ind w:left="284"/>
        <w:jc w:val="both"/>
        <w:rPr>
          <w:rFonts w:ascii="Arial" w:hAnsi="Arial" w:cs="Arial"/>
          <w:sz w:val="21"/>
          <w:szCs w:val="21"/>
          <w:lang w:val="es-ES_tradnl"/>
        </w:rPr>
      </w:pPr>
      <w:r w:rsidRPr="001E4758">
        <w:rPr>
          <w:rFonts w:ascii="Arial" w:hAnsi="Arial" w:cs="Arial"/>
          <w:b/>
          <w:bCs/>
          <w:sz w:val="21"/>
          <w:szCs w:val="21"/>
          <w:lang w:val="es-ES_tradnl"/>
        </w:rPr>
        <w:t xml:space="preserve">Se quedarán de guardia del veintidós de julio al cinco de agosto del año dos mil diecinueve, los siguientes servidores públicos: </w:t>
      </w:r>
      <w:r w:rsidR="00F9769B" w:rsidRPr="001E4758">
        <w:rPr>
          <w:rFonts w:ascii="Arial" w:hAnsi="Arial" w:cs="Arial"/>
          <w:sz w:val="21"/>
          <w:szCs w:val="21"/>
          <w:lang w:val="es-ES_tradnl"/>
        </w:rPr>
        <w:t xml:space="preserve">- - - - - - </w:t>
      </w:r>
      <w:r w:rsidRPr="001E4758">
        <w:rPr>
          <w:rFonts w:ascii="Arial" w:hAnsi="Arial" w:cs="Arial"/>
          <w:sz w:val="21"/>
          <w:szCs w:val="21"/>
          <w:lang w:val="es-ES_tradnl"/>
        </w:rPr>
        <w:t xml:space="preserve">- - - - - - - - - - - - - - - - - </w:t>
      </w:r>
      <w:r w:rsidR="00A550B0" w:rsidRPr="001E4758">
        <w:rPr>
          <w:rFonts w:ascii="Arial" w:hAnsi="Arial" w:cs="Arial"/>
          <w:sz w:val="21"/>
          <w:szCs w:val="21"/>
          <w:lang w:val="es-ES_tradnl"/>
        </w:rPr>
        <w:t xml:space="preserve">- - - </w:t>
      </w:r>
      <w:r w:rsidR="00F9769B" w:rsidRPr="001E4758">
        <w:rPr>
          <w:rFonts w:ascii="Arial" w:hAnsi="Arial" w:cs="Arial"/>
          <w:sz w:val="21"/>
          <w:szCs w:val="21"/>
          <w:lang w:val="es-ES_tradnl"/>
        </w:rPr>
        <w:t xml:space="preserve">- </w:t>
      </w:r>
      <w:r w:rsidR="001E4758">
        <w:rPr>
          <w:rFonts w:ascii="Arial" w:hAnsi="Arial" w:cs="Arial"/>
          <w:sz w:val="21"/>
          <w:szCs w:val="21"/>
          <w:lang w:val="es-ES_tradnl"/>
        </w:rPr>
        <w:t xml:space="preserve">- - - </w:t>
      </w: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PRESIDENCIA DEL HONORABLE TRIBUNAL SUPERIOR DE JUSTICIA DEL ESTADO:</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Licenciado Miguel Ángel </w:t>
      </w:r>
      <w:proofErr w:type="spellStart"/>
      <w:r w:rsidRPr="001E4758">
        <w:rPr>
          <w:rFonts w:ascii="Arial" w:hAnsi="Arial" w:cs="Arial"/>
          <w:sz w:val="21"/>
          <w:szCs w:val="21"/>
          <w:lang w:val="es-ES_tradnl"/>
        </w:rPr>
        <w:t>Chuc</w:t>
      </w:r>
      <w:proofErr w:type="spellEnd"/>
      <w:r w:rsidRPr="001E4758">
        <w:rPr>
          <w:rFonts w:ascii="Arial" w:hAnsi="Arial" w:cs="Arial"/>
          <w:sz w:val="21"/>
          <w:szCs w:val="21"/>
          <w:lang w:val="es-ES_tradnl"/>
        </w:rPr>
        <w:t xml:space="preserve"> López. Magistrado Presidente del Honorable Tribunal Superior de Justicia del Estado. </w:t>
      </w:r>
    </w:p>
    <w:p w:rsidR="00A644F9"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Maestro Milton Javier García </w:t>
      </w:r>
      <w:proofErr w:type="spellStart"/>
      <w:r w:rsidRPr="001E4758">
        <w:rPr>
          <w:rFonts w:ascii="Arial" w:hAnsi="Arial" w:cs="Arial"/>
          <w:sz w:val="21"/>
          <w:szCs w:val="21"/>
          <w:lang w:val="es-ES_tradnl"/>
        </w:rPr>
        <w:t>Illescas</w:t>
      </w:r>
      <w:proofErr w:type="spellEnd"/>
      <w:r w:rsidRPr="001E4758">
        <w:rPr>
          <w:rFonts w:ascii="Arial" w:hAnsi="Arial" w:cs="Arial"/>
          <w:sz w:val="21"/>
          <w:szCs w:val="21"/>
          <w:lang w:val="es-ES_tradnl"/>
        </w:rPr>
        <w:t xml:space="preserve">. Secretario Proyectista de Sala.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Licenciado Juan José Trinidad Güemes. Jefe de Área "A".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Ciudadano Albino del Jesús </w:t>
      </w:r>
      <w:proofErr w:type="spellStart"/>
      <w:r w:rsidRPr="001E4758">
        <w:rPr>
          <w:rFonts w:ascii="Arial" w:hAnsi="Arial" w:cs="Arial"/>
          <w:sz w:val="21"/>
          <w:szCs w:val="21"/>
          <w:lang w:val="es-ES_tradnl"/>
        </w:rPr>
        <w:t>Noh</w:t>
      </w:r>
      <w:proofErr w:type="spellEnd"/>
      <w:r w:rsidRPr="001E4758">
        <w:rPr>
          <w:rFonts w:ascii="Arial" w:hAnsi="Arial" w:cs="Arial"/>
          <w:sz w:val="21"/>
          <w:szCs w:val="21"/>
          <w:lang w:val="es-ES_tradnl"/>
        </w:rPr>
        <w:t xml:space="preserve"> Escobar. Auxiliar Técnico "D".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Ciudadano Joaquín de Jesús Vázquez </w:t>
      </w:r>
      <w:proofErr w:type="spellStart"/>
      <w:r w:rsidRPr="001E4758">
        <w:rPr>
          <w:rFonts w:ascii="Arial" w:hAnsi="Arial" w:cs="Arial"/>
          <w:sz w:val="21"/>
          <w:szCs w:val="21"/>
          <w:lang w:val="es-ES_tradnl"/>
        </w:rPr>
        <w:t>Vázquez</w:t>
      </w:r>
      <w:proofErr w:type="spellEnd"/>
      <w:r w:rsidRPr="001E4758">
        <w:rPr>
          <w:rFonts w:ascii="Arial" w:hAnsi="Arial" w:cs="Arial"/>
          <w:sz w:val="21"/>
          <w:szCs w:val="21"/>
          <w:lang w:val="es-ES_tradnl"/>
        </w:rPr>
        <w:t xml:space="preserve">. Auxiliar Administrativo "C" Polivalente. </w:t>
      </w:r>
    </w:p>
    <w:p w:rsidR="00A644F9" w:rsidRPr="001E4758" w:rsidRDefault="00A644F9" w:rsidP="00F9769B">
      <w:pPr>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SECRETARÍA GENERAL DE ACUERDOS: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OFICIALÍA MAYOR DEL H. TRIBUNAL: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Licenciado Sergio Enrique Pérez Borges. Oficial Mayor. </w:t>
      </w:r>
    </w:p>
    <w:p w:rsidR="00E802E7" w:rsidRPr="001E4758" w:rsidRDefault="00E802E7" w:rsidP="00F9769B">
      <w:pPr>
        <w:spacing w:after="0" w:line="240" w:lineRule="auto"/>
        <w:ind w:left="284"/>
        <w:jc w:val="both"/>
        <w:rPr>
          <w:rFonts w:ascii="Arial" w:hAnsi="Arial" w:cs="Arial"/>
          <w:sz w:val="21"/>
          <w:szCs w:val="21"/>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UNIDAD DE DERECHOS HUMANOS E IGUALDAD DE GÉNERO DEL PODER JUDICIAL DEL ESTADO DE CAMPECHE: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SALA PENAL: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SALA CIVIL-MERCANTIL: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SALA CONTENCIOSO-ADMINISTRATIVA: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SALA UNITARIA ESPECIALIZADA PARA ADOLESCENTES: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SALA MIXTA: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MAGISTRATURAS SUPERNUMERARIAS: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Permanecerán cerradas.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SECRETARÍA DE ACUERDOS DE LA SALA PENAL: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1E4758" w:rsidRPr="001E4758" w:rsidRDefault="001E4758"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SECRETARÍA DE ACUERDOS DE LA SALA CIVIL-MERCANTIL: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ind w:left="284"/>
        <w:jc w:val="both"/>
        <w:rPr>
          <w:rFonts w:ascii="Arial" w:hAnsi="Arial" w:cs="Arial"/>
          <w:b/>
          <w:bCs/>
          <w:sz w:val="21"/>
          <w:szCs w:val="21"/>
          <w:u w:val="single"/>
          <w:lang w:val="es-ES_tradnl"/>
        </w:rPr>
      </w:pPr>
    </w:p>
    <w:p w:rsidR="00E802E7" w:rsidRPr="001E4758" w:rsidRDefault="00E802E7" w:rsidP="00F9769B">
      <w:pPr>
        <w:spacing w:after="0"/>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SECRETARÍA DE ACUERDOS DE LA SALA CONTENCIOSO-ADMINISTRATIVA: </w:t>
      </w:r>
    </w:p>
    <w:p w:rsidR="00E802E7" w:rsidRPr="001E4758" w:rsidRDefault="00E802E7" w:rsidP="00F9769B">
      <w:pPr>
        <w:spacing w:after="0"/>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SECRETARÍA DE ACUERDOS DE LA SALA UNITARIA ESPECIALIZADA PARA ADOLESCENTES:</w:t>
      </w:r>
    </w:p>
    <w:p w:rsidR="00E802E7" w:rsidRPr="001E4758" w:rsidRDefault="006111AC"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Permanecerá cerrada.</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SECRETARÍA DE ACUERDOS DE LA SALA MIXTA: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Permanecerá cerrada. </w:t>
      </w:r>
    </w:p>
    <w:p w:rsidR="00A644F9" w:rsidRPr="001E4758" w:rsidRDefault="00A644F9" w:rsidP="00F9769B">
      <w:pPr>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CENTRO DE ENCUENTRO FAMILIAR DEL PRIMER DISTRITO JUDICIAL: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Sonia de Fátima Caballero. Directora Interina del Centro de Encuentro Familiar. Licenciada en Psicología Fabiola de Alba Moreno. Auxiliar Técnico "B".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Licenciada en Psicología María José Ehuan Collí. Auxiliar Judicial. Del veintidós al veinti</w:t>
      </w:r>
      <w:r w:rsidR="00A644F9" w:rsidRPr="001E4758">
        <w:rPr>
          <w:rFonts w:ascii="Arial" w:hAnsi="Arial" w:cs="Arial"/>
          <w:sz w:val="21"/>
          <w:szCs w:val="21"/>
          <w:lang w:val="es-ES_tradnl"/>
        </w:rPr>
        <w:t>séis de julio del año dos mil dieci</w:t>
      </w:r>
      <w:r w:rsidRPr="001E4758">
        <w:rPr>
          <w:rFonts w:ascii="Arial" w:hAnsi="Arial" w:cs="Arial"/>
          <w:sz w:val="21"/>
          <w:szCs w:val="21"/>
          <w:lang w:val="es-ES_tradnl"/>
        </w:rPr>
        <w:t xml:space="preserve">nueve.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Licenciada en Psicología</w:t>
      </w:r>
      <w:r w:rsidR="00A644F9" w:rsidRPr="001E4758">
        <w:rPr>
          <w:rFonts w:ascii="Arial" w:hAnsi="Arial" w:cs="Arial"/>
          <w:sz w:val="21"/>
          <w:szCs w:val="21"/>
          <w:lang w:val="es-ES_tradnl"/>
        </w:rPr>
        <w:t xml:space="preserve"> Karime Guadalupe Moo</w:t>
      </w:r>
      <w:r w:rsidRPr="001E4758">
        <w:rPr>
          <w:rFonts w:ascii="Arial" w:hAnsi="Arial" w:cs="Arial"/>
          <w:sz w:val="21"/>
          <w:szCs w:val="21"/>
          <w:lang w:val="es-ES_tradnl"/>
        </w:rPr>
        <w:t xml:space="preserve"> Uc. Auxiliar Judicial. </w:t>
      </w:r>
    </w:p>
    <w:p w:rsidR="00A644F9"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Pasante en Psicología María del Rosario Naal </w:t>
      </w:r>
      <w:proofErr w:type="spellStart"/>
      <w:r w:rsidRPr="001E4758">
        <w:rPr>
          <w:rFonts w:ascii="Arial" w:hAnsi="Arial" w:cs="Arial"/>
          <w:sz w:val="21"/>
          <w:szCs w:val="21"/>
          <w:lang w:val="es-ES_tradnl"/>
        </w:rPr>
        <w:t>Llánez</w:t>
      </w:r>
      <w:proofErr w:type="spellEnd"/>
      <w:r w:rsidRPr="001E4758">
        <w:rPr>
          <w:rFonts w:ascii="Arial" w:hAnsi="Arial" w:cs="Arial"/>
          <w:sz w:val="21"/>
          <w:szCs w:val="21"/>
          <w:lang w:val="es-ES_tradnl"/>
        </w:rPr>
        <w:t xml:space="preserve">. Supervisora de vigilancia.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Maestra Atala Berenice .Flores Arredondo. Auxiliar Técnico "B".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CENTRO D.E ENCUENTRO FAMILIAR DEL SEGUNDO DISTRITO JUDICIAL: </w:t>
      </w:r>
    </w:p>
    <w:p w:rsidR="00A644F9"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en-Trabajo Social Mariana Flores Gamboa. Coordinadora Interina.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Licenciado en Pedagogía Noé Arias Acosta. Supervisor.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en Psicología María de Guadalupe García Vadillo. Supervisora. Del veintidós al veinticinco de julio del año dos mil diecinueve.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Licenciado en Psicología Fredy de los Ángeles Hernández San Lucas. Auxiliar Técnico "D" Interino, en funciones de Supervisor. Sin derecho.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en Trabajo Social Oiga del Carmen Chan Medina. Auxiliar Técnico "D" en· funciones de Trabajadora Social. Sin derecho. </w:t>
      </w:r>
    </w:p>
    <w:p w:rsidR="00A644F9" w:rsidRPr="001E4758" w:rsidRDefault="00A644F9" w:rsidP="00F9769B">
      <w:pPr>
        <w:spacing w:after="0" w:line="240" w:lineRule="auto"/>
        <w:ind w:left="284"/>
        <w:jc w:val="both"/>
        <w:rPr>
          <w:rFonts w:ascii="Arial" w:hAnsi="Arial" w:cs="Arial"/>
          <w:b/>
          <w:bCs/>
          <w:sz w:val="21"/>
          <w:szCs w:val="21"/>
          <w:u w:val="single"/>
          <w:lang w:val="es-ES_tradnl"/>
        </w:rPr>
      </w:pPr>
    </w:p>
    <w:p w:rsidR="00E802E7" w:rsidRPr="001E4758" w:rsidRDefault="00E802E7" w:rsidP="00F9769B">
      <w:pPr>
        <w:spacing w:after="0" w:line="240" w:lineRule="auto"/>
        <w:ind w:left="284"/>
        <w:jc w:val="both"/>
        <w:rPr>
          <w:rFonts w:ascii="Arial" w:hAnsi="Arial" w:cs="Arial"/>
          <w:b/>
          <w:bCs/>
          <w:sz w:val="21"/>
          <w:szCs w:val="21"/>
          <w:u w:val="single"/>
          <w:lang w:val="es-ES_tradnl"/>
        </w:rPr>
      </w:pPr>
      <w:r w:rsidRPr="001E4758">
        <w:rPr>
          <w:rFonts w:ascii="Arial" w:hAnsi="Arial" w:cs="Arial"/>
          <w:b/>
          <w:bCs/>
          <w:sz w:val="21"/>
          <w:szCs w:val="21"/>
          <w:u w:val="single"/>
          <w:lang w:val="es-ES_tradnl"/>
        </w:rPr>
        <w:t xml:space="preserve">CENTRO DE ENCUENTRO FAMILIAR DEL TERCER DISTRITO JUDICIAL: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Karime </w:t>
      </w:r>
      <w:proofErr w:type="spellStart"/>
      <w:r w:rsidRPr="001E4758">
        <w:rPr>
          <w:rFonts w:ascii="Arial" w:hAnsi="Arial" w:cs="Arial"/>
          <w:sz w:val="21"/>
          <w:szCs w:val="21"/>
          <w:lang w:val="es-ES_tradnl"/>
        </w:rPr>
        <w:t>Sujey</w:t>
      </w:r>
      <w:proofErr w:type="spellEnd"/>
      <w:r w:rsidRPr="001E4758">
        <w:rPr>
          <w:rFonts w:ascii="Arial" w:hAnsi="Arial" w:cs="Arial"/>
          <w:sz w:val="21"/>
          <w:szCs w:val="21"/>
          <w:lang w:val="es-ES_tradnl"/>
        </w:rPr>
        <w:t xml:space="preserve">, </w:t>
      </w:r>
      <w:proofErr w:type="spellStart"/>
      <w:r w:rsidRPr="001E4758">
        <w:rPr>
          <w:rFonts w:ascii="Arial" w:hAnsi="Arial" w:cs="Arial"/>
          <w:sz w:val="21"/>
          <w:szCs w:val="21"/>
          <w:lang w:val="es-ES_tradnl"/>
        </w:rPr>
        <w:t>Presuel</w:t>
      </w:r>
      <w:proofErr w:type="spellEnd"/>
      <w:r w:rsidRPr="001E4758">
        <w:rPr>
          <w:rFonts w:ascii="Arial" w:hAnsi="Arial" w:cs="Arial"/>
          <w:sz w:val="21"/>
          <w:szCs w:val="21"/>
          <w:lang w:val="es-ES_tradnl"/>
        </w:rPr>
        <w:t xml:space="preserve"> </w:t>
      </w:r>
      <w:proofErr w:type="spellStart"/>
      <w:r w:rsidRPr="001E4758">
        <w:rPr>
          <w:rFonts w:ascii="Arial" w:hAnsi="Arial" w:cs="Arial"/>
          <w:sz w:val="21"/>
          <w:szCs w:val="21"/>
          <w:lang w:val="es-ES_tradnl"/>
        </w:rPr>
        <w:t>Paat</w:t>
      </w:r>
      <w:proofErr w:type="spellEnd"/>
      <w:r w:rsidRPr="001E4758">
        <w:rPr>
          <w:rFonts w:ascii="Arial" w:hAnsi="Arial" w:cs="Arial"/>
          <w:sz w:val="21"/>
          <w:szCs w:val="21"/>
          <w:lang w:val="es-ES_tradnl"/>
        </w:rPr>
        <w:t xml:space="preserve">. Auxiliar Técnico "A" Interina, en funciones de Coordinadora. Sin derecho, </w:t>
      </w:r>
    </w:p>
    <w:p w:rsidR="00E802E7" w:rsidRPr="001E4758" w:rsidRDefault="00A644F9"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Silvia Patricia </w:t>
      </w:r>
      <w:proofErr w:type="spellStart"/>
      <w:r w:rsidR="00E802E7" w:rsidRPr="001E4758">
        <w:rPr>
          <w:rFonts w:ascii="Arial" w:hAnsi="Arial" w:cs="Arial"/>
          <w:sz w:val="21"/>
          <w:szCs w:val="21"/>
          <w:lang w:val="es-ES_tradnl"/>
        </w:rPr>
        <w:t>Boot</w:t>
      </w:r>
      <w:proofErr w:type="spellEnd"/>
      <w:r w:rsidR="00E802E7" w:rsidRPr="001E4758">
        <w:rPr>
          <w:rFonts w:ascii="Arial" w:hAnsi="Arial" w:cs="Arial"/>
          <w:sz w:val="21"/>
          <w:szCs w:val="21"/>
          <w:lang w:val="es-ES_tradnl"/>
        </w:rPr>
        <w:t xml:space="preserve"> Hernández. Auxiliar</w:t>
      </w:r>
      <w:r w:rsidRPr="001E4758">
        <w:rPr>
          <w:rFonts w:ascii="Arial" w:hAnsi="Arial" w:cs="Arial"/>
          <w:sz w:val="21"/>
          <w:szCs w:val="21"/>
          <w:lang w:val="es-ES_tradnl"/>
        </w:rPr>
        <w:t xml:space="preserve"> Judicial Interina. Sin derecho</w:t>
      </w:r>
      <w:r w:rsidR="00E802E7" w:rsidRPr="001E4758">
        <w:rPr>
          <w:rFonts w:ascii="Arial" w:hAnsi="Arial" w:cs="Arial"/>
          <w:sz w:val="21"/>
          <w:szCs w:val="21"/>
          <w:lang w:val="es-ES_tradnl"/>
        </w:rPr>
        <w:t xml:space="preserve">. </w:t>
      </w:r>
    </w:p>
    <w:p w:rsidR="00E802E7" w:rsidRPr="001E4758" w:rsidRDefault="00E802E7" w:rsidP="00F9769B">
      <w:pPr>
        <w:spacing w:after="0" w:line="240" w:lineRule="auto"/>
        <w:ind w:left="284"/>
        <w:jc w:val="both"/>
        <w:rPr>
          <w:rFonts w:ascii="Arial" w:hAnsi="Arial" w:cs="Arial"/>
          <w:sz w:val="21"/>
          <w:szCs w:val="21"/>
          <w:lang w:val="es-ES_tradnl"/>
        </w:rPr>
      </w:pPr>
    </w:p>
    <w:p w:rsidR="00E802E7" w:rsidRPr="001E4758" w:rsidRDefault="00E802E7" w:rsidP="00F9769B">
      <w:pPr>
        <w:spacing w:after="0" w:line="240" w:lineRule="auto"/>
        <w:ind w:left="284"/>
        <w:jc w:val="both"/>
        <w:rPr>
          <w:rFonts w:ascii="Arial" w:hAnsi="Arial" w:cs="Arial"/>
          <w:b/>
          <w:bCs/>
          <w:sz w:val="21"/>
          <w:szCs w:val="21"/>
          <w:lang w:val="es-ES_tradnl"/>
        </w:rPr>
      </w:pPr>
      <w:r w:rsidRPr="001E4758">
        <w:rPr>
          <w:rFonts w:ascii="Arial" w:hAnsi="Arial" w:cs="Arial"/>
          <w:b/>
          <w:bCs/>
          <w:sz w:val="21"/>
          <w:szCs w:val="21"/>
          <w:u w:val="single"/>
          <w:lang w:val="es-ES_tradnl"/>
        </w:rPr>
        <w:t>PERSONAL QUE NO TIENE DERECHO A DISFRUTAR DE ESTE PRIMER PERÍODO VACACIONAL Y QUEDARÁ A DISPOSICIÓN DE LA OFI</w:t>
      </w:r>
      <w:r w:rsidR="00A644F9" w:rsidRPr="001E4758">
        <w:rPr>
          <w:rFonts w:ascii="Arial" w:hAnsi="Arial" w:cs="Arial"/>
          <w:b/>
          <w:bCs/>
          <w:sz w:val="21"/>
          <w:szCs w:val="21"/>
          <w:u w:val="single"/>
          <w:lang w:val="es-ES_tradnl"/>
        </w:rPr>
        <w:t>CIALÍA MAYOR PARA QUE LOS DISTRI</w:t>
      </w:r>
      <w:r w:rsidRPr="001E4758">
        <w:rPr>
          <w:rFonts w:ascii="Arial" w:hAnsi="Arial" w:cs="Arial"/>
          <w:b/>
          <w:bCs/>
          <w:sz w:val="21"/>
          <w:szCs w:val="21"/>
          <w:u w:val="single"/>
          <w:lang w:val="es-ES_tradnl"/>
        </w:rPr>
        <w:t>BUYA CONFORME A LAS NECESIDADES DEL SERVICIO</w:t>
      </w:r>
      <w:r w:rsidRPr="001E4758">
        <w:rPr>
          <w:rFonts w:ascii="Arial" w:hAnsi="Arial" w:cs="Arial"/>
          <w:b/>
          <w:bCs/>
          <w:sz w:val="21"/>
          <w:szCs w:val="21"/>
          <w:lang w:val="es-ES_tradnl"/>
        </w:rPr>
        <w:t xml:space="preserve">: </w:t>
      </w:r>
    </w:p>
    <w:p w:rsidR="00C26A18"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w:t>
      </w:r>
      <w:proofErr w:type="spellStart"/>
      <w:r w:rsidRPr="001E4758">
        <w:rPr>
          <w:rFonts w:ascii="Arial" w:hAnsi="Arial" w:cs="Arial"/>
          <w:sz w:val="21"/>
          <w:szCs w:val="21"/>
          <w:lang w:val="es-ES_tradnl"/>
        </w:rPr>
        <w:t>An</w:t>
      </w:r>
      <w:r w:rsidR="00C26A18" w:rsidRPr="001E4758">
        <w:rPr>
          <w:rFonts w:ascii="Arial" w:hAnsi="Arial" w:cs="Arial"/>
          <w:sz w:val="21"/>
          <w:szCs w:val="21"/>
          <w:lang w:val="es-ES_tradnl"/>
        </w:rPr>
        <w:t>adeysi</w:t>
      </w:r>
      <w:proofErr w:type="spellEnd"/>
      <w:r w:rsidRPr="001E4758">
        <w:rPr>
          <w:rFonts w:ascii="Arial" w:hAnsi="Arial" w:cs="Arial"/>
          <w:sz w:val="21"/>
          <w:szCs w:val="21"/>
          <w:lang w:val="es-ES_tradnl"/>
        </w:rPr>
        <w:t xml:space="preserve"> Del: Jesús </w:t>
      </w:r>
      <w:proofErr w:type="spellStart"/>
      <w:r w:rsidRPr="001E4758">
        <w:rPr>
          <w:rFonts w:ascii="Arial" w:hAnsi="Arial" w:cs="Arial"/>
          <w:sz w:val="21"/>
          <w:szCs w:val="21"/>
          <w:lang w:val="es-ES_tradnl"/>
        </w:rPr>
        <w:t>Huchín</w:t>
      </w:r>
      <w:proofErr w:type="spellEnd"/>
      <w:r w:rsidRPr="001E4758">
        <w:rPr>
          <w:rFonts w:ascii="Arial" w:hAnsi="Arial" w:cs="Arial"/>
          <w:sz w:val="21"/>
          <w:szCs w:val="21"/>
          <w:lang w:val="es-ES_tradnl"/>
        </w:rPr>
        <w:t xml:space="preserve"> Aba. Auxiliar Judicial adscrita a la Sala Civil</w:t>
      </w:r>
      <w:r w:rsidR="00C26A18" w:rsidRPr="001E4758">
        <w:rPr>
          <w:rFonts w:ascii="Arial" w:hAnsi="Arial" w:cs="Arial"/>
          <w:sz w:val="21"/>
          <w:szCs w:val="21"/>
          <w:lang w:val="es-ES_tradnl"/>
        </w:rPr>
        <w:t>-</w:t>
      </w:r>
      <w:r w:rsidRPr="001E4758">
        <w:rPr>
          <w:rFonts w:ascii="Arial" w:hAnsi="Arial" w:cs="Arial"/>
          <w:sz w:val="21"/>
          <w:szCs w:val="21"/>
          <w:lang w:val="es-ES_tradnl"/>
        </w:rPr>
        <w:t xml:space="preserve">Mercantil, en la Magistratura de la Licenciada Leonor del Carmen Carrillo Delgado.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Licenciada Alejandra Requena Pavón. Auxiliar Judicial adscrita a la Sala Penal, en la Magistratura del </w:t>
      </w:r>
      <w:r w:rsidR="00C26A18" w:rsidRPr="001E4758">
        <w:rPr>
          <w:rFonts w:ascii="Arial" w:hAnsi="Arial" w:cs="Arial"/>
          <w:sz w:val="21"/>
          <w:szCs w:val="21"/>
          <w:lang w:val="es-ES_tradnl"/>
        </w:rPr>
        <w:t>Li</w:t>
      </w:r>
      <w:r w:rsidRPr="001E4758">
        <w:rPr>
          <w:rFonts w:ascii="Arial" w:hAnsi="Arial" w:cs="Arial"/>
          <w:sz w:val="21"/>
          <w:szCs w:val="21"/>
          <w:lang w:val="es-ES_tradnl"/>
        </w:rPr>
        <w:t>cen</w:t>
      </w:r>
      <w:r w:rsidR="00C26A18" w:rsidRPr="001E4758">
        <w:rPr>
          <w:rFonts w:ascii="Arial" w:hAnsi="Arial" w:cs="Arial"/>
          <w:sz w:val="21"/>
          <w:szCs w:val="21"/>
          <w:lang w:val="es-ES_tradnl"/>
        </w:rPr>
        <w:t>ci</w:t>
      </w:r>
      <w:r w:rsidRPr="001E4758">
        <w:rPr>
          <w:rFonts w:ascii="Arial" w:hAnsi="Arial" w:cs="Arial"/>
          <w:sz w:val="21"/>
          <w:szCs w:val="21"/>
          <w:lang w:val="es-ES_tradnl"/>
        </w:rPr>
        <w:t xml:space="preserve">ado Manuel Enrique </w:t>
      </w:r>
      <w:proofErr w:type="spellStart"/>
      <w:r w:rsidRPr="001E4758">
        <w:rPr>
          <w:rFonts w:ascii="Arial" w:hAnsi="Arial" w:cs="Arial"/>
          <w:sz w:val="21"/>
          <w:szCs w:val="21"/>
          <w:lang w:val="es-ES_tradnl"/>
        </w:rPr>
        <w:t>Minet</w:t>
      </w:r>
      <w:proofErr w:type="spellEnd"/>
      <w:r w:rsidRPr="001E4758">
        <w:rPr>
          <w:rFonts w:ascii="Arial" w:hAnsi="Arial" w:cs="Arial"/>
          <w:sz w:val="21"/>
          <w:szCs w:val="21"/>
          <w:lang w:val="es-ES_tradnl"/>
        </w:rPr>
        <w:t xml:space="preserve"> Marrero.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Licenciado Rodolfo Guadalupe Figueroa Rangel. Auxiliar Técnico "B" adscrito a la Secretaría de Acuerdos de la Sala Contencioso-Administrativa. </w:t>
      </w:r>
    </w:p>
    <w:p w:rsidR="00E802E7" w:rsidRPr="001E4758" w:rsidRDefault="00E802E7"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Bachiller </w:t>
      </w:r>
      <w:proofErr w:type="spellStart"/>
      <w:r w:rsidRPr="001E4758">
        <w:rPr>
          <w:rFonts w:ascii="Arial" w:hAnsi="Arial" w:cs="Arial"/>
          <w:sz w:val="21"/>
          <w:szCs w:val="21"/>
          <w:lang w:val="es-ES_tradnl"/>
        </w:rPr>
        <w:t>Ethan</w:t>
      </w:r>
      <w:proofErr w:type="spellEnd"/>
      <w:r w:rsidRPr="001E4758">
        <w:rPr>
          <w:rFonts w:ascii="Arial" w:hAnsi="Arial" w:cs="Arial"/>
          <w:sz w:val="21"/>
          <w:szCs w:val="21"/>
          <w:lang w:val="es-ES_tradnl"/>
        </w:rPr>
        <w:t xml:space="preserve"> Arturo </w:t>
      </w:r>
      <w:proofErr w:type="spellStart"/>
      <w:r w:rsidRPr="001E4758">
        <w:rPr>
          <w:rFonts w:ascii="Arial" w:hAnsi="Arial" w:cs="Arial"/>
          <w:sz w:val="21"/>
          <w:szCs w:val="21"/>
          <w:lang w:val="es-ES_tradnl"/>
        </w:rPr>
        <w:t>Berzunza</w:t>
      </w:r>
      <w:proofErr w:type="spellEnd"/>
      <w:r w:rsidRPr="001E4758">
        <w:rPr>
          <w:rFonts w:ascii="Arial" w:hAnsi="Arial" w:cs="Arial"/>
          <w:sz w:val="21"/>
          <w:szCs w:val="21"/>
          <w:lang w:val="es-ES_tradnl"/>
        </w:rPr>
        <w:t xml:space="preserve"> </w:t>
      </w:r>
      <w:proofErr w:type="spellStart"/>
      <w:r w:rsidRPr="001E4758">
        <w:rPr>
          <w:rFonts w:ascii="Arial" w:hAnsi="Arial" w:cs="Arial"/>
          <w:sz w:val="21"/>
          <w:szCs w:val="21"/>
          <w:lang w:val="es-ES_tradnl"/>
        </w:rPr>
        <w:t>Chablé</w:t>
      </w:r>
      <w:proofErr w:type="spellEnd"/>
      <w:r w:rsidRPr="001E4758">
        <w:rPr>
          <w:rFonts w:ascii="Arial" w:hAnsi="Arial" w:cs="Arial"/>
          <w:sz w:val="21"/>
          <w:szCs w:val="21"/>
          <w:lang w:val="es-ES_tradnl"/>
        </w:rPr>
        <w:t xml:space="preserve">. Auxiliar Judicial adscrito a la Secretaría de Acuerdos de la Sala Civil-Mercantil. </w:t>
      </w:r>
    </w:p>
    <w:p w:rsidR="00E802E7" w:rsidRPr="001E4758" w:rsidRDefault="00C26A18" w:rsidP="00F9769B">
      <w:pPr>
        <w:spacing w:after="0" w:line="240" w:lineRule="auto"/>
        <w:ind w:left="284"/>
        <w:jc w:val="both"/>
        <w:rPr>
          <w:rFonts w:ascii="Arial" w:hAnsi="Arial" w:cs="Arial"/>
          <w:sz w:val="21"/>
          <w:szCs w:val="21"/>
          <w:lang w:val="es-ES_tradnl"/>
        </w:rPr>
      </w:pPr>
      <w:r w:rsidRPr="001E4758">
        <w:rPr>
          <w:rFonts w:ascii="Arial" w:hAnsi="Arial" w:cs="Arial"/>
          <w:sz w:val="21"/>
          <w:szCs w:val="21"/>
          <w:lang w:val="es-ES_tradnl"/>
        </w:rPr>
        <w:t xml:space="preserve">Maestra Paola </w:t>
      </w:r>
      <w:proofErr w:type="spellStart"/>
      <w:r w:rsidRPr="001E4758">
        <w:rPr>
          <w:rFonts w:ascii="Arial" w:hAnsi="Arial" w:cs="Arial"/>
          <w:sz w:val="21"/>
          <w:szCs w:val="21"/>
          <w:lang w:val="es-ES_tradnl"/>
        </w:rPr>
        <w:t>Tanayri</w:t>
      </w:r>
      <w:proofErr w:type="spellEnd"/>
      <w:r w:rsidRPr="001E4758">
        <w:rPr>
          <w:rFonts w:ascii="Arial" w:hAnsi="Arial" w:cs="Arial"/>
          <w:sz w:val="21"/>
          <w:szCs w:val="21"/>
          <w:lang w:val="es-ES_tradnl"/>
        </w:rPr>
        <w:t xml:space="preserve"> </w:t>
      </w:r>
      <w:r w:rsidR="00E802E7" w:rsidRPr="001E4758">
        <w:rPr>
          <w:rFonts w:ascii="Arial" w:hAnsi="Arial" w:cs="Arial"/>
          <w:sz w:val="21"/>
          <w:szCs w:val="21"/>
          <w:lang w:val="es-ES_tradnl"/>
        </w:rPr>
        <w:t xml:space="preserve">Martínez Jiménez. Jefe de área "A", adscrita a la Unidad de Derechos Humanos e </w:t>
      </w:r>
      <w:r w:rsidRPr="001E4758">
        <w:rPr>
          <w:rFonts w:ascii="Arial" w:hAnsi="Arial" w:cs="Arial"/>
          <w:sz w:val="21"/>
          <w:szCs w:val="21"/>
          <w:lang w:val="es-ES_tradnl"/>
        </w:rPr>
        <w:t>Igualdad</w:t>
      </w:r>
      <w:r w:rsidR="00E802E7" w:rsidRPr="001E4758">
        <w:rPr>
          <w:rFonts w:ascii="Arial" w:hAnsi="Arial" w:cs="Arial"/>
          <w:sz w:val="21"/>
          <w:szCs w:val="21"/>
          <w:lang w:val="es-ES_tradnl"/>
        </w:rPr>
        <w:t xml:space="preserve"> de Género del Poder Judicial del Estado. </w:t>
      </w:r>
    </w:p>
    <w:p w:rsidR="00C26A18" w:rsidRPr="001E4758" w:rsidRDefault="00C26A18" w:rsidP="00F9769B">
      <w:pPr>
        <w:ind w:left="284"/>
        <w:jc w:val="both"/>
        <w:rPr>
          <w:rFonts w:ascii="Arial" w:hAnsi="Arial" w:cs="Arial"/>
          <w:b/>
          <w:bCs/>
          <w:sz w:val="21"/>
          <w:szCs w:val="21"/>
          <w:lang w:val="es-ES_tradnl"/>
        </w:rPr>
      </w:pPr>
    </w:p>
    <w:p w:rsidR="00E802E7" w:rsidRPr="001E4758" w:rsidRDefault="00E802E7" w:rsidP="00F9769B">
      <w:pPr>
        <w:ind w:left="284"/>
        <w:jc w:val="center"/>
        <w:rPr>
          <w:rFonts w:ascii="Arial" w:hAnsi="Arial" w:cs="Arial"/>
          <w:b/>
          <w:bCs/>
          <w:sz w:val="21"/>
          <w:szCs w:val="21"/>
          <w:lang w:val="es-ES_tradnl"/>
        </w:rPr>
      </w:pPr>
      <w:r w:rsidRPr="001E4758">
        <w:rPr>
          <w:rFonts w:ascii="Arial" w:hAnsi="Arial" w:cs="Arial"/>
          <w:b/>
          <w:bCs/>
          <w:sz w:val="21"/>
          <w:szCs w:val="21"/>
          <w:lang w:val="es-ES_tradnl"/>
        </w:rPr>
        <w:t>TRANSITORIOS</w:t>
      </w:r>
    </w:p>
    <w:p w:rsidR="00E802E7" w:rsidRPr="001E4758" w:rsidRDefault="00C26A18" w:rsidP="00F9769B">
      <w:pPr>
        <w:ind w:left="284"/>
        <w:jc w:val="both"/>
        <w:rPr>
          <w:rFonts w:ascii="Arial" w:hAnsi="Arial" w:cs="Arial"/>
          <w:sz w:val="21"/>
          <w:szCs w:val="21"/>
          <w:lang w:val="es-ES_tradnl"/>
        </w:rPr>
      </w:pPr>
      <w:r w:rsidRPr="001E4758">
        <w:rPr>
          <w:rFonts w:ascii="Arial" w:hAnsi="Arial" w:cs="Arial"/>
          <w:b/>
          <w:bCs/>
          <w:sz w:val="21"/>
          <w:szCs w:val="21"/>
          <w:lang w:val="es-ES_tradnl"/>
        </w:rPr>
        <w:t xml:space="preserve">PRIMERO.- </w:t>
      </w:r>
      <w:r w:rsidRPr="001E4758">
        <w:rPr>
          <w:rFonts w:ascii="Arial" w:hAnsi="Arial" w:cs="Arial"/>
          <w:bCs/>
          <w:sz w:val="21"/>
          <w:szCs w:val="21"/>
          <w:lang w:val="es-ES_tradnl"/>
        </w:rPr>
        <w:t>P</w:t>
      </w:r>
      <w:r w:rsidRPr="001E4758">
        <w:rPr>
          <w:rFonts w:ascii="Arial" w:hAnsi="Arial" w:cs="Arial"/>
          <w:sz w:val="21"/>
          <w:szCs w:val="21"/>
          <w:lang w:val="es-ES_tradnl"/>
        </w:rPr>
        <w:t>ublíquese el</w:t>
      </w:r>
      <w:r w:rsidR="00E802E7" w:rsidRPr="001E4758">
        <w:rPr>
          <w:rFonts w:ascii="Arial" w:hAnsi="Arial" w:cs="Arial"/>
          <w:sz w:val="21"/>
          <w:szCs w:val="21"/>
          <w:lang w:val="es-ES_tradnl"/>
        </w:rPr>
        <w:t xml:space="preserve"> presente Acuerdo General en el Periódico Oficial del Estado, en los estrados de </w:t>
      </w:r>
      <w:r w:rsidRPr="001E4758">
        <w:rPr>
          <w:rFonts w:ascii="Arial" w:hAnsi="Arial" w:cs="Arial"/>
          <w:sz w:val="21"/>
          <w:szCs w:val="21"/>
          <w:lang w:val="es-ES_tradnl"/>
        </w:rPr>
        <w:t>la Secreta</w:t>
      </w:r>
      <w:r w:rsidR="00E802E7" w:rsidRPr="001E4758">
        <w:rPr>
          <w:rFonts w:ascii="Arial" w:hAnsi="Arial" w:cs="Arial"/>
          <w:sz w:val="21"/>
          <w:szCs w:val="21"/>
          <w:lang w:val="es-ES_tradnl"/>
        </w:rPr>
        <w:t>ría General de Acuerdos, de la Secretaría Ejecutiva, de l</w:t>
      </w:r>
      <w:r w:rsidRPr="001E4758">
        <w:rPr>
          <w:rFonts w:ascii="Arial" w:hAnsi="Arial" w:cs="Arial"/>
          <w:sz w:val="21"/>
          <w:szCs w:val="21"/>
          <w:lang w:val="es-ES_tradnl"/>
        </w:rPr>
        <w:t>as Salas del Honorable Tribunal,</w:t>
      </w:r>
      <w:r w:rsidR="00E802E7" w:rsidRPr="001E4758">
        <w:rPr>
          <w:rFonts w:ascii="Arial" w:hAnsi="Arial" w:cs="Arial"/>
          <w:sz w:val="21"/>
          <w:szCs w:val="21"/>
          <w:lang w:val="es-ES_tradnl"/>
        </w:rPr>
        <w:t xml:space="preserve"> de los Juzgados, así como en las Áreas Administrativas, Ór</w:t>
      </w:r>
      <w:r w:rsidRPr="001E4758">
        <w:rPr>
          <w:rFonts w:ascii="Arial" w:hAnsi="Arial" w:cs="Arial"/>
          <w:sz w:val="21"/>
          <w:szCs w:val="21"/>
          <w:lang w:val="es-ES_tradnl"/>
        </w:rPr>
        <w:t xml:space="preserve">ganos Auxiliares, Auxiliares </w:t>
      </w:r>
      <w:r w:rsidR="00E802E7" w:rsidRPr="001E4758">
        <w:rPr>
          <w:rFonts w:ascii="Arial" w:hAnsi="Arial" w:cs="Arial"/>
          <w:sz w:val="21"/>
          <w:szCs w:val="21"/>
          <w:lang w:val="es-ES_tradnl"/>
        </w:rPr>
        <w:t>de la Administración de Justicia,. Auxiliares Administrativos, Direcciones, Coordinaciones, Departamentos, Centros y/o Centrales, y en el Portal de Transparencia del Poder</w:t>
      </w:r>
      <w:r w:rsidRPr="001E4758">
        <w:rPr>
          <w:rFonts w:ascii="Arial" w:hAnsi="Arial" w:cs="Arial"/>
          <w:sz w:val="21"/>
          <w:szCs w:val="21"/>
          <w:lang w:val="es-ES_tradnl"/>
        </w:rPr>
        <w:t xml:space="preserve"> </w:t>
      </w:r>
      <w:r w:rsidR="00E802E7" w:rsidRPr="001E4758">
        <w:rPr>
          <w:rFonts w:ascii="Arial" w:hAnsi="Arial" w:cs="Arial"/>
          <w:sz w:val="21"/>
          <w:szCs w:val="21"/>
          <w:lang w:val="es-ES_tradnl"/>
        </w:rPr>
        <w:t xml:space="preserve">Judicial del Estado de Campeche. - - - - - - - - - </w:t>
      </w:r>
      <w:r w:rsidR="001E4758">
        <w:rPr>
          <w:rFonts w:ascii="Arial" w:hAnsi="Arial" w:cs="Arial"/>
          <w:sz w:val="21"/>
          <w:szCs w:val="21"/>
          <w:lang w:val="es-ES_tradnl"/>
        </w:rPr>
        <w:t xml:space="preserve">- - - - - - - - - - - - - - </w:t>
      </w:r>
    </w:p>
    <w:p w:rsidR="00E802E7" w:rsidRPr="001E4758" w:rsidRDefault="00E802E7" w:rsidP="00F9769B">
      <w:pPr>
        <w:ind w:left="284"/>
        <w:jc w:val="both"/>
        <w:rPr>
          <w:rFonts w:ascii="Arial" w:hAnsi="Arial" w:cs="Arial"/>
          <w:sz w:val="21"/>
          <w:szCs w:val="21"/>
          <w:lang w:val="es-ES_tradnl"/>
        </w:rPr>
      </w:pPr>
      <w:r w:rsidRPr="001E4758">
        <w:rPr>
          <w:rFonts w:ascii="Arial" w:hAnsi="Arial" w:cs="Arial"/>
          <w:b/>
          <w:bCs/>
          <w:sz w:val="21"/>
          <w:szCs w:val="21"/>
          <w:lang w:val="es-ES_tradnl"/>
        </w:rPr>
        <w:t xml:space="preserve">SEGUNDO.- </w:t>
      </w:r>
      <w:r w:rsidRPr="001E4758">
        <w:rPr>
          <w:rFonts w:ascii="Arial" w:hAnsi="Arial" w:cs="Arial"/>
          <w:sz w:val="21"/>
          <w:szCs w:val="21"/>
          <w:lang w:val="es-ES_tradnl"/>
        </w:rPr>
        <w:t xml:space="preserve">El presente Acuerdo General entrará en vigor luego de su publicación en el Periódico Oficial del Estado, de conformidad con el artículo 4 del Código Civil vigente en el </w:t>
      </w:r>
      <w:r w:rsidR="00C26A18" w:rsidRPr="001E4758">
        <w:rPr>
          <w:rFonts w:ascii="Arial" w:hAnsi="Arial" w:cs="Arial"/>
          <w:sz w:val="21"/>
          <w:szCs w:val="21"/>
          <w:lang w:val="es-ES_tradnl"/>
        </w:rPr>
        <w:t xml:space="preserve">Estado. </w:t>
      </w:r>
      <w:r w:rsidR="00F9769B" w:rsidRPr="001E4758">
        <w:rPr>
          <w:rFonts w:ascii="Arial" w:hAnsi="Arial" w:cs="Arial"/>
          <w:sz w:val="21"/>
          <w:szCs w:val="21"/>
          <w:lang w:val="es-ES_tradnl"/>
        </w:rPr>
        <w:t xml:space="preserve">- - - - - - - - - - - - - - - - - - - - - - - - - - - - - - - - - - - - - - - - - - - - - - - - - - - - - - </w:t>
      </w:r>
      <w:r w:rsidR="001E4758">
        <w:rPr>
          <w:rFonts w:ascii="Arial" w:hAnsi="Arial" w:cs="Arial"/>
          <w:sz w:val="21"/>
          <w:szCs w:val="21"/>
          <w:lang w:val="es-ES_tradnl"/>
        </w:rPr>
        <w:t xml:space="preserve">- - - - - - - </w:t>
      </w:r>
    </w:p>
    <w:p w:rsidR="00E802E7" w:rsidRPr="001E4758" w:rsidRDefault="00E802E7" w:rsidP="00F9769B">
      <w:pPr>
        <w:ind w:left="284"/>
        <w:jc w:val="both"/>
        <w:rPr>
          <w:rFonts w:ascii="Arial" w:hAnsi="Arial" w:cs="Arial"/>
          <w:sz w:val="21"/>
          <w:szCs w:val="21"/>
          <w:lang w:val="es-ES_tradnl"/>
        </w:rPr>
      </w:pPr>
      <w:r w:rsidRPr="001E4758">
        <w:rPr>
          <w:rFonts w:ascii="Arial" w:hAnsi="Arial" w:cs="Arial"/>
          <w:b/>
          <w:bCs/>
          <w:sz w:val="21"/>
          <w:szCs w:val="21"/>
          <w:lang w:val="es-ES_tradnl"/>
        </w:rPr>
        <w:t xml:space="preserve">TERCERO.- </w:t>
      </w:r>
      <w:r w:rsidRPr="001E4758">
        <w:rPr>
          <w:rFonts w:ascii="Arial" w:hAnsi="Arial" w:cs="Arial"/>
          <w:sz w:val="21"/>
          <w:szCs w:val="21"/>
          <w:lang w:val="es-ES_tradnl"/>
        </w:rPr>
        <w:t>Comuníques</w:t>
      </w:r>
      <w:r w:rsidR="00C26A18" w:rsidRPr="001E4758">
        <w:rPr>
          <w:rFonts w:ascii="Arial" w:hAnsi="Arial" w:cs="Arial"/>
          <w:sz w:val="21"/>
          <w:szCs w:val="21"/>
          <w:lang w:val="es-ES_tradnl"/>
        </w:rPr>
        <w:t>e el presente Acuerdo General al</w:t>
      </w:r>
      <w:r w:rsidRPr="001E4758">
        <w:rPr>
          <w:rFonts w:ascii="Arial" w:hAnsi="Arial" w:cs="Arial"/>
          <w:sz w:val="21"/>
          <w:szCs w:val="21"/>
          <w:lang w:val="es-ES_tradnl"/>
        </w:rPr>
        <w:t xml:space="preserve"> Gobernador Constitucional del Estado, al Honorable Congreso del Estado,</w:t>
      </w:r>
      <w:r w:rsidR="00C26A18" w:rsidRPr="001E4758">
        <w:rPr>
          <w:rFonts w:ascii="Arial" w:hAnsi="Arial" w:cs="Arial"/>
          <w:sz w:val="21"/>
          <w:szCs w:val="21"/>
          <w:lang w:val="es-ES_tradnl"/>
        </w:rPr>
        <w:t xml:space="preserve"> a la Secretaría General, de </w:t>
      </w:r>
      <w:r w:rsidRPr="001E4758">
        <w:rPr>
          <w:rFonts w:ascii="Arial" w:hAnsi="Arial" w:cs="Arial"/>
          <w:sz w:val="21"/>
          <w:szCs w:val="21"/>
          <w:lang w:val="es-ES_tradnl"/>
        </w:rPr>
        <w:t>Gobierno, a la Secretaría de Seguridad Públ</w:t>
      </w:r>
      <w:r w:rsidR="00244C7E" w:rsidRPr="001E4758">
        <w:rPr>
          <w:rFonts w:ascii="Arial" w:hAnsi="Arial" w:cs="Arial"/>
          <w:sz w:val="21"/>
          <w:szCs w:val="21"/>
          <w:lang w:val="es-ES_tradnl"/>
        </w:rPr>
        <w:t xml:space="preserve">ica, a la Fiscalía General del </w:t>
      </w:r>
      <w:r w:rsidRPr="001E4758">
        <w:rPr>
          <w:rFonts w:ascii="Arial" w:hAnsi="Arial" w:cs="Arial"/>
          <w:sz w:val="21"/>
          <w:szCs w:val="21"/>
          <w:lang w:val="es-ES_tradnl"/>
        </w:rPr>
        <w:t xml:space="preserve">Estado, a la Secretaría de la Contraloría del Gobierno del Estado, a la Fiscalía </w:t>
      </w:r>
      <w:r w:rsidR="00244C7E" w:rsidRPr="001E4758">
        <w:rPr>
          <w:rFonts w:ascii="Arial" w:hAnsi="Arial" w:cs="Arial"/>
          <w:sz w:val="21"/>
          <w:szCs w:val="21"/>
          <w:lang w:val="es-ES_tradnl"/>
        </w:rPr>
        <w:t>Anticorrupción</w:t>
      </w:r>
      <w:r w:rsidRPr="001E4758">
        <w:rPr>
          <w:rFonts w:ascii="Arial" w:hAnsi="Arial" w:cs="Arial"/>
          <w:sz w:val="21"/>
          <w:szCs w:val="21"/>
          <w:lang w:val="es-ES_tradnl"/>
        </w:rPr>
        <w:t xml:space="preserve"> del Estado,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w:t>
      </w:r>
      <w:r w:rsidRPr="001E4758">
        <w:rPr>
          <w:rFonts w:ascii="Arial" w:hAnsi="Arial" w:cs="Arial"/>
          <w:sz w:val="21"/>
          <w:szCs w:val="21"/>
          <w:lang w:val="es-ES_tradnl"/>
        </w:rPr>
        <w:lastRenderedPageBreak/>
        <w:t>de Distrito y a los Tribunales Unitario y Colegiado -del Trigésimo Primer Circuito en el Estado para los efectos a qu</w:t>
      </w:r>
      <w:r w:rsidR="00244C7E" w:rsidRPr="001E4758">
        <w:rPr>
          <w:rFonts w:ascii="Arial" w:hAnsi="Arial" w:cs="Arial"/>
          <w:sz w:val="21"/>
          <w:szCs w:val="21"/>
          <w:lang w:val="es-ES_tradnl"/>
        </w:rPr>
        <w:t xml:space="preserve">e haya lugar. Cúmplase. - - - </w:t>
      </w:r>
      <w:r w:rsidRPr="001E4758">
        <w:rPr>
          <w:rFonts w:ascii="Arial" w:hAnsi="Arial" w:cs="Arial"/>
          <w:sz w:val="21"/>
          <w:szCs w:val="21"/>
          <w:lang w:val="es-ES_tradnl"/>
        </w:rPr>
        <w:t xml:space="preserve">- - - - - - - </w:t>
      </w:r>
      <w:r w:rsidR="001E4758">
        <w:rPr>
          <w:rFonts w:ascii="Arial" w:hAnsi="Arial" w:cs="Arial"/>
          <w:sz w:val="21"/>
          <w:szCs w:val="21"/>
          <w:lang w:val="es-ES_tradnl"/>
        </w:rPr>
        <w:t xml:space="preserve">- - - - - - - - - - - - - - - - - - - - - - - - </w:t>
      </w:r>
    </w:p>
    <w:p w:rsidR="00244C7E" w:rsidRPr="001E4758" w:rsidRDefault="00244C7E" w:rsidP="00F9769B">
      <w:pPr>
        <w:ind w:left="284"/>
        <w:jc w:val="both"/>
        <w:rPr>
          <w:rFonts w:ascii="Arial" w:hAnsi="Arial" w:cs="Arial"/>
          <w:sz w:val="21"/>
          <w:szCs w:val="21"/>
          <w:lang w:val="es-MX"/>
        </w:rPr>
      </w:pPr>
      <w:r w:rsidRPr="001E4758">
        <w:rPr>
          <w:rFonts w:ascii="Arial" w:hAnsi="Arial" w:cs="Arial"/>
          <w:sz w:val="21"/>
          <w:szCs w:val="21"/>
          <w:lang w:val="es-MX"/>
        </w:rPr>
        <w:t xml:space="preserve">Asimismo, le comunico que el presente Acuerdo General se publicó en el Periódico Oficial del Estado el día ocho de julio del año dos mil diecinueve…”. - - - - - - - - - - - - - - </w:t>
      </w:r>
      <w:r w:rsidR="001E4758">
        <w:rPr>
          <w:rFonts w:ascii="Arial" w:hAnsi="Arial" w:cs="Arial"/>
          <w:sz w:val="21"/>
          <w:szCs w:val="21"/>
          <w:lang w:val="es-MX"/>
        </w:rPr>
        <w:t xml:space="preserve">- - - - - - - - </w:t>
      </w:r>
    </w:p>
    <w:p w:rsidR="00C03E36" w:rsidRPr="00F9769B" w:rsidRDefault="00C03E36" w:rsidP="00F9769B">
      <w:pPr>
        <w:ind w:left="284"/>
        <w:jc w:val="both"/>
        <w:rPr>
          <w:rFonts w:ascii="Arial" w:hAnsi="Arial" w:cs="Arial"/>
          <w:lang w:val="es-ES_tradnl"/>
        </w:rPr>
      </w:pPr>
    </w:p>
    <w:p w:rsidR="00FE3FA3" w:rsidRPr="00F9769B" w:rsidRDefault="00FE3FA3" w:rsidP="00FE3FA3">
      <w:pPr>
        <w:tabs>
          <w:tab w:val="left" w:pos="851"/>
          <w:tab w:val="left" w:pos="1418"/>
          <w:tab w:val="left" w:leader="dot" w:pos="7655"/>
        </w:tabs>
        <w:spacing w:after="0"/>
        <w:jc w:val="both"/>
        <w:rPr>
          <w:rFonts w:ascii="Arial" w:hAnsi="Arial" w:cs="Arial"/>
          <w:bCs/>
          <w:sz w:val="24"/>
          <w:szCs w:val="24"/>
          <w:lang w:val="es-MX"/>
        </w:rPr>
      </w:pPr>
      <w:r w:rsidRPr="00F9769B">
        <w:rPr>
          <w:rFonts w:ascii="Arial" w:hAnsi="Arial" w:cs="Arial"/>
          <w:bCs/>
          <w:sz w:val="24"/>
          <w:szCs w:val="24"/>
          <w:lang w:val="es-MX"/>
        </w:rPr>
        <w:t>Reitero a usted las seguridades de mi distinguida consideración.</w:t>
      </w: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A T E N T A M E N T E</w:t>
      </w:r>
    </w:p>
    <w:p w:rsidR="00FE3FA3" w:rsidRPr="00F9769B" w:rsidRDefault="00FE3FA3" w:rsidP="00FE3FA3">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F9769B">
        <w:rPr>
          <w:rFonts w:ascii="Arial" w:hAnsi="Arial" w:cs="Arial"/>
          <w:bCs/>
          <w:sz w:val="24"/>
          <w:szCs w:val="24"/>
          <w:lang w:val="es-MX"/>
        </w:rPr>
        <w:t xml:space="preserve">San Francisco de Campeche, Campeche, a </w:t>
      </w:r>
      <w:r w:rsidR="00244C7E" w:rsidRPr="00F9769B">
        <w:rPr>
          <w:rFonts w:ascii="Arial" w:hAnsi="Arial" w:cs="Arial"/>
          <w:bCs/>
          <w:sz w:val="24"/>
          <w:szCs w:val="24"/>
          <w:lang w:val="es-MX"/>
        </w:rPr>
        <w:t>11</w:t>
      </w:r>
      <w:r w:rsidRPr="00F9769B">
        <w:rPr>
          <w:rFonts w:ascii="Arial" w:hAnsi="Arial" w:cs="Arial"/>
          <w:bCs/>
          <w:sz w:val="24"/>
          <w:szCs w:val="24"/>
          <w:lang w:val="es-MX"/>
        </w:rPr>
        <w:t xml:space="preserve"> de </w:t>
      </w:r>
      <w:r w:rsidR="00244C7E" w:rsidRPr="00F9769B">
        <w:rPr>
          <w:rFonts w:ascii="Arial" w:hAnsi="Arial" w:cs="Arial"/>
          <w:bCs/>
          <w:sz w:val="24"/>
          <w:szCs w:val="24"/>
          <w:lang w:val="es-MX"/>
        </w:rPr>
        <w:t>julio de 2019</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 xml:space="preserve">LA SECRETARIA EJECUTIVA DEL CONSEJO DE LA JUDICATURA </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DEL PODER JUDICIAL DEL ESTADO.</w:t>
      </w: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F9769B" w:rsidRDefault="00FE3FA3" w:rsidP="00C475CE">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F9769B">
        <w:rPr>
          <w:rFonts w:ascii="Arial" w:hAnsi="Arial" w:cs="Arial"/>
          <w:b/>
          <w:bCs/>
          <w:sz w:val="24"/>
          <w:szCs w:val="24"/>
          <w:lang w:val="es-MX"/>
        </w:rPr>
        <w:t>DOCTORA CO</w:t>
      </w:r>
      <w:r w:rsidR="00C475CE" w:rsidRPr="00F9769B">
        <w:rPr>
          <w:rFonts w:ascii="Arial" w:hAnsi="Arial" w:cs="Arial"/>
          <w:b/>
          <w:bCs/>
          <w:sz w:val="24"/>
          <w:szCs w:val="24"/>
          <w:lang w:val="es-MX"/>
        </w:rPr>
        <w:t>NCEPCIÓN DEL CARMEN CANTO SANTOS</w:t>
      </w:r>
    </w:p>
    <w:p w:rsidR="00FE3FA3" w:rsidRPr="00F9769B" w:rsidRDefault="00FE3FA3" w:rsidP="00FE3FA3">
      <w:pPr>
        <w:tabs>
          <w:tab w:val="left" w:pos="1290"/>
        </w:tabs>
        <w:spacing w:after="0" w:line="240" w:lineRule="auto"/>
        <w:rPr>
          <w:rFonts w:ascii="Arial" w:hAnsi="Arial" w:cs="Arial"/>
          <w:sz w:val="24"/>
          <w:szCs w:val="24"/>
          <w:lang w:val="es-MX"/>
        </w:rPr>
      </w:pPr>
    </w:p>
    <w:p w:rsidR="00244C7E" w:rsidRDefault="00244C7E"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F9769B" w:rsidRDefault="00F9769B" w:rsidP="00FE3FA3">
      <w:pPr>
        <w:tabs>
          <w:tab w:val="left" w:pos="1290"/>
        </w:tabs>
        <w:spacing w:after="0" w:line="240" w:lineRule="auto"/>
        <w:rPr>
          <w:rFonts w:ascii="Arial" w:hAnsi="Arial" w:cs="Arial"/>
          <w:sz w:val="12"/>
          <w:szCs w:val="12"/>
          <w:lang w:val="es-MX"/>
        </w:rPr>
      </w:pPr>
    </w:p>
    <w:p w:rsidR="006111AC" w:rsidRDefault="006111AC" w:rsidP="00FE3FA3">
      <w:pPr>
        <w:tabs>
          <w:tab w:val="left" w:pos="1290"/>
        </w:tabs>
        <w:spacing w:after="0" w:line="240" w:lineRule="auto"/>
        <w:rPr>
          <w:rFonts w:ascii="Arial" w:hAnsi="Arial" w:cs="Arial"/>
          <w:sz w:val="12"/>
          <w:szCs w:val="12"/>
          <w:lang w:val="es-MX"/>
        </w:rPr>
      </w:pPr>
    </w:p>
    <w:p w:rsidR="006111AC" w:rsidRDefault="006111AC"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244C7E" w:rsidRDefault="00244C7E"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1E4758" w:rsidRDefault="001E4758" w:rsidP="00FE3FA3">
      <w:pPr>
        <w:tabs>
          <w:tab w:val="left" w:pos="1290"/>
        </w:tabs>
        <w:spacing w:after="0" w:line="240" w:lineRule="auto"/>
        <w:rPr>
          <w:rFonts w:ascii="Arial" w:hAnsi="Arial" w:cs="Arial"/>
          <w:sz w:val="12"/>
          <w:szCs w:val="12"/>
          <w:lang w:val="es-MX"/>
        </w:rPr>
      </w:pP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rsidR="00FE3FA3" w:rsidRPr="00980363" w:rsidRDefault="00FE3FA3" w:rsidP="00FE3FA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CCCS/</w:t>
      </w:r>
      <w:proofErr w:type="spellStart"/>
      <w:r w:rsidR="00244C7E">
        <w:rPr>
          <w:rFonts w:ascii="Arial" w:hAnsi="Arial" w:cs="Arial"/>
          <w:sz w:val="16"/>
          <w:szCs w:val="12"/>
          <w:lang w:val="es-MX"/>
        </w:rPr>
        <w:t>amc</w:t>
      </w:r>
      <w:proofErr w:type="spellEnd"/>
    </w:p>
    <w:sectPr w:rsidR="00FE3FA3" w:rsidRPr="00980363" w:rsidSect="006111AC">
      <w:headerReference w:type="default" r:id="rId6"/>
      <w:footerReference w:type="default" r:id="rId7"/>
      <w:pgSz w:w="12240" w:h="20160" w:code="5"/>
      <w:pgMar w:top="1130"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23" w:rsidRDefault="00A84023" w:rsidP="00FE3FA3">
      <w:pPr>
        <w:spacing w:after="0" w:line="240" w:lineRule="auto"/>
      </w:pPr>
      <w:r>
        <w:separator/>
      </w:r>
    </w:p>
  </w:endnote>
  <w:endnote w:type="continuationSeparator" w:id="0">
    <w:p w:rsidR="00A84023" w:rsidRDefault="00A84023"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A3" w:rsidRPr="00D82753" w:rsidRDefault="00FE3FA3" w:rsidP="00FE3FA3">
    <w:pPr>
      <w:pStyle w:val="Piedepgina"/>
      <w:ind w:left="142"/>
      <w:rPr>
        <w:b/>
        <w:color w:val="58646B"/>
        <w:sz w:val="12"/>
        <w:szCs w:val="12"/>
      </w:rPr>
    </w:pPr>
    <w:r w:rsidRPr="00D82753">
      <w:rPr>
        <w:b/>
        <w:color w:val="58646B"/>
        <w:sz w:val="12"/>
        <w:szCs w:val="12"/>
      </w:rPr>
      <w:t>CASA DE JUSTICIA</w:t>
    </w:r>
  </w:p>
  <w:p w:rsidR="00FE3FA3" w:rsidRPr="00D82753" w:rsidRDefault="00FE3FA3" w:rsidP="00FE3FA3">
    <w:pPr>
      <w:pStyle w:val="Piedepgina"/>
      <w:ind w:left="142"/>
      <w:rPr>
        <w:color w:val="58646B"/>
        <w:sz w:val="12"/>
        <w:szCs w:val="12"/>
      </w:rPr>
    </w:pPr>
    <w:r w:rsidRPr="00D82753">
      <w:rPr>
        <w:color w:val="58646B"/>
        <w:sz w:val="12"/>
        <w:szCs w:val="12"/>
      </w:rPr>
      <w:t>AV. PATRICIO TRUEBA Y DE REGIL NO. 236,</w:t>
    </w:r>
  </w:p>
  <w:p w:rsidR="00FE3FA3" w:rsidRPr="00D82753" w:rsidRDefault="00FE3FA3"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FE3FA3" w:rsidRPr="00D82753" w:rsidRDefault="00FE3FA3"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FE3FA3" w:rsidRPr="0021671F" w:rsidRDefault="00FE3FA3" w:rsidP="00FE3FA3">
    <w:pPr>
      <w:jc w:val="center"/>
      <w:rPr>
        <w:rFonts w:ascii="Arial" w:hAnsi="Arial" w:cs="Arial"/>
        <w:sz w:val="16"/>
        <w:szCs w:val="16"/>
      </w:rPr>
    </w:pPr>
  </w:p>
  <w:p w:rsidR="00FE3FA3" w:rsidRDefault="00FE3F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23" w:rsidRDefault="00A84023" w:rsidP="00FE3FA3">
      <w:pPr>
        <w:spacing w:after="0" w:line="240" w:lineRule="auto"/>
      </w:pPr>
      <w:r>
        <w:separator/>
      </w:r>
    </w:p>
  </w:footnote>
  <w:footnote w:type="continuationSeparator" w:id="0">
    <w:p w:rsidR="00A84023" w:rsidRDefault="00A84023"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D4" w:rsidRDefault="00BF10D4" w:rsidP="00FE3FA3">
    <w:pPr>
      <w:pStyle w:val="Encabezado"/>
      <w:ind w:left="284" w:right="1204"/>
      <w:jc w:val="center"/>
      <w:rPr>
        <w:noProof/>
        <w:lang w:eastAsia="es-MX"/>
      </w:rPr>
    </w:pPr>
  </w:p>
  <w:p w:rsidR="00F97792" w:rsidRDefault="00F97792" w:rsidP="00FE3FA3">
    <w:pPr>
      <w:pStyle w:val="Encabezado"/>
      <w:ind w:left="284" w:right="1204"/>
      <w:jc w:val="center"/>
      <w:rPr>
        <w:noProof/>
        <w:lang w:eastAsia="es-MX"/>
      </w:rPr>
    </w:pPr>
  </w:p>
  <w:p w:rsidR="004734D5" w:rsidRDefault="00BF10D4" w:rsidP="00FE3FA3">
    <w:pPr>
      <w:pStyle w:val="Encabezado"/>
      <w:ind w:left="284" w:right="1204"/>
      <w:jc w:val="center"/>
      <w:rPr>
        <w:noProof/>
        <w:lang w:eastAsia="es-MX"/>
      </w:rPr>
    </w:pPr>
    <w:r>
      <w:rPr>
        <w:noProof/>
        <w:lang w:eastAsia="es-MX"/>
      </w:rPr>
      <w:drawing>
        <wp:anchor distT="0" distB="0" distL="114300" distR="114300" simplePos="0" relativeHeight="251659264" behindDoc="0" locked="0" layoutInCell="1" allowOverlap="1" wp14:anchorId="5EE778F6" wp14:editId="711866CE">
          <wp:simplePos x="0" y="0"/>
          <wp:positionH relativeFrom="page">
            <wp:posOffset>6545992</wp:posOffset>
          </wp:positionH>
          <wp:positionV relativeFrom="paragraph">
            <wp:posOffset>9525</wp:posOffset>
          </wp:positionV>
          <wp:extent cx="1022903" cy="948690"/>
          <wp:effectExtent l="0" t="0" r="635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03" cy="948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60288" behindDoc="0" locked="0" layoutInCell="1" allowOverlap="1" wp14:anchorId="736DA489" wp14:editId="504E177A">
              <wp:simplePos x="0" y="0"/>
              <wp:positionH relativeFrom="column">
                <wp:posOffset>-651767</wp:posOffset>
              </wp:positionH>
              <wp:positionV relativeFrom="paragraph">
                <wp:posOffset>9525</wp:posOffset>
              </wp:positionV>
              <wp:extent cx="6097270" cy="133604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336040"/>
                        <a:chOff x="715" y="277"/>
                        <a:chExt cx="9602" cy="2104"/>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538" y="277"/>
                          <a:ext cx="1779"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715" y="467"/>
                          <a:ext cx="9156"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0D4" w:rsidRDefault="00BF10D4" w:rsidP="00BF10D4">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BF10D4" w:rsidRDefault="00BF10D4" w:rsidP="00BF10D4">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36DA489" id="Grupo 7" o:spid="_x0000_s1026" style="position:absolute;left:0;text-align:left;margin-left:-51.3pt;margin-top:.75pt;width:480.1pt;height:105.2pt;z-index:251660288" coordorigin="715,277" coordsize="960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T0CzwQAAP0RAAAOAAAAZHJzL2Uyb0RvYy54bWzsWNtu4zYQfS/QfyD0&#10;rliSdUecReJLsEDaBs32A2iJtoiVRJWkYmeLflK/oj/WGVKynQu6QbZ9WCABYvA6nDlzZjjU+Yd9&#10;U5N7JhUX7czxzzyHsLYQJW+3M+e3Tys3dYjStC1pLVo2cx6Ycj5c/PjD+a7LWSAqUZdMEhDSqnzX&#10;zZxK6y6fTFRRsYaqM9GxFiY3QjZUQ1duJ6WkO5De1JPA8+LJTsiyk6JgSsHowk46F0b+ZsMK/ctm&#10;o5gm9cwB3bT5leZ3jb+Ti3OabyXtKl4MatA3aNFQ3sKhB1ELqinpJX8mquGFFEps9FkhmonYbHjB&#10;jA1gje89seZair4ztmzz3bY7wATQPsHpzWKLn+9vJeHlzEkc0tIGXHQt+06QBKHZddscVlzL7q67&#10;ldY+aN6I4rOC6cnTeexv7WKy3v0kShBHey0MNPuNbFAEGE32xgMPBw+wvSYFDMZelgQJOKqAOX86&#10;jb1w8FFRgSNxX+JHDoHZIDEq0ryolsPuLPYCuzXwvRANmNDcHmtUHVS7OO94kcP/ACi0ngH6deLB&#10;Lt1L5gxCmlfJaKj83Hcu+L6jmq95zfWD4TEghEq197e8QKSxc/QNBJH1DczioSQAb5VMFcDkO94S&#10;/fdfuq8FWjxutGIommncRVoxr2i7ZZeqg6gAdEHmOCSl2FWMlgqHEbbHUkz3kWrrmncrXtfoT2wP&#10;IIA6T4j5Ao6W9AtR9A1rtY1iyWrAQ7Sq4p1yiMxZs2ZASvmx9A15gCA3SuNxSBUTWX8E6aXnZcGV&#10;O4+8uRt6ydK9zMLETbxlEnph6s/9+Z+42w/zXjGAgdaLjg+6wugzbV8MoyHh2AA1gU7uqUknlmCg&#10;kCHaqCJwDiFBXZUsfgWwCeCSxnGaIrYwqiXTRYXNDWCIK6ykw4QB/IgxekNBAH41plIPvAqxMU2n&#10;9igEC+PKD9IhMvwsM2ocIgMoIpW+ZqIh2ADMQR+DOb0HyK1m4xLUuRXoeWNJ3T4aAJl2ZITi1FuZ&#10;ly3TZRq6YRAvwVuLhXu5moduvPKTaDFdzOcLf/RWxcuStXjMtzvLIC5qXo58VXK7ntfSOnFl/gzn&#10;wTHHZRMkzVGN0cEoDDG1BMz8IPSugsxdxWnihqswcrPES13Pz64gF4VZuFg9NumGt+zbTSK7mZNF&#10;QWS8dKI0Eu7ENs/8PbeN5g3XcOvWvAFeHhbRHFPAsi2NazXltW2fQIHqH6EAd4+ONoRFig65Axj7&#10;/WXZ7FmWhbz7nmW/mywLOTnJMrwaIYtFaRTDRQKpL8rAsWsYmcKI4fYhz/73CTiaAmdOq5NDBk4S&#10;UMOUNVFksvN7BjbX6HsG/v8y8K6DV5UaqzPova7iwTfVS++Ru4p2DC4dFHssTn0o1211+gnJfiX2&#10;JMgw0IZl+HQgeg/jWF2a69i+IP6l/jzZauW8qvwZnwZhPDwNxuDLfEwGJvjiLBhuxPE9MtY27+XP&#10;e/nz1vIH+WrLH2zp/Xo/8H8tygegvxRwJUGcwJcSaFRCfnHIDr46zBz1e0/xFVl/bCE6Mz+EBy/R&#10;phNGSQAdeTqzPp2hbQGiZo52iG3ONfRgS99Jvq3gpDHeLuERvuKmmEcFrVZQq2EHEoRpmW8Mprob&#10;vofgR4zTvll1/Gpz8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CHvT4AAA&#10;AAoBAAAPAAAAZHJzL2Rvd25yZXYueG1sTI9BS8NAEIXvgv9hGcFbu9lIahuzKaWopyLYCtLbNpkm&#10;odnZkN0m6b93POnx8T7efJOtJ9uKAXvfONKg5hEIpMKVDVUavg5vsyUIHwyVpnWEGm7oYZ3f32Um&#10;Ld1InzjsQyV4hHxqNNQhdKmUvqjRGj93HRJ3Z9dbEzj2lSx7M/K4bWUcRQtpTUN8oTYdbmssLvur&#10;1fA+mnHzpF6H3eW8vR0Pycf3TqHWjw/T5gVEwCn8wfCrz+qQs9PJXan0otUwU1G8YJabBAQDy+SZ&#10;80lDrNQKZJ7J/y/kPwA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vI09As8EAAD9EQAADgAAAAAAAAAAAAAAAAA6AgAAZHJzL2Uyb0RvYy54bWxQSwEC&#10;LQAUAAYACAAAACEAqiYOvrwAAAAhAQAAGQAAAAAAAAAAAAAAAAA1BwAAZHJzL19yZWxzL2Uyb0Rv&#10;Yy54bWwucmVsc1BLAQItABQABgAIAAAAIQB/CHvT4AAAAAoBAAAPAAAAAAAAAAAAAAAAACgIAABk&#10;cnMvZG93bnJldi54bWxQSwECLQAKAAAAAAAAACEAdHKdDc+5AADPuQAAFAAAAAAAAAAAAAAAAAA1&#10;CQAAZHJzL21lZGlhL2ltYWdlMS5wbmdQSwUGAAAAAAYABgB8AQAAN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538;top:277;width:1779;height:1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715;top:467;width:9156;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BF10D4" w:rsidRDefault="00BF10D4" w:rsidP="00BF10D4">
                      <w:pPr>
                        <w:spacing w:after="0"/>
                        <w:jc w:val="center"/>
                        <w:rPr>
                          <w:rFonts w:ascii="Arial" w:hAnsi="Arial" w:cs="Arial"/>
                          <w:sz w:val="17"/>
                          <w:szCs w:val="17"/>
                          <w:lang w:val="es-MX"/>
                        </w:rPr>
                      </w:pPr>
                      <w:r>
                        <w:rPr>
                          <w:rFonts w:ascii="Arial" w:hAnsi="Arial" w:cs="Arial"/>
                          <w:i/>
                          <w:sz w:val="16"/>
                          <w:szCs w:val="16"/>
                        </w:rPr>
                        <w:t>“</w:t>
                      </w:r>
                      <w:r>
                        <w:rPr>
                          <w:rFonts w:ascii="Arial" w:hAnsi="Arial" w:cs="Arial"/>
                          <w:sz w:val="17"/>
                          <w:szCs w:val="17"/>
                          <w:lang w:val="es-MX"/>
                        </w:rPr>
                        <w:t>2019, Año del Centenario luctuoso del General Emiliano Zapata, Caudillo del Sur”</w:t>
                      </w:r>
                    </w:p>
                    <w:p w:rsidR="00BF10D4" w:rsidRDefault="00BF10D4" w:rsidP="00BF10D4">
                      <w:pPr>
                        <w:spacing w:after="0"/>
                        <w:jc w:val="both"/>
                        <w:rPr>
                          <w:rFonts w:ascii="Arial" w:hAnsi="Arial" w:cs="Arial"/>
                          <w:sz w:val="17"/>
                          <w:szCs w:val="17"/>
                        </w:rPr>
                      </w:pPr>
                      <w:r>
                        <w:rPr>
                          <w:rFonts w:ascii="Arial" w:hAnsi="Arial" w:cs="Arial"/>
                          <w:sz w:val="17"/>
                          <w:szCs w:val="17"/>
                          <w:lang w:val="es-MX"/>
                        </w:rPr>
                        <w:t xml:space="preserve">                            “Ética e independencia judicial, garantías democráticas de justicia efectiva”</w:t>
                      </w:r>
                    </w:p>
                    <w:p w:rsidR="00BF10D4" w:rsidRDefault="00BF10D4" w:rsidP="00BF10D4">
                      <w:pPr>
                        <w:spacing w:after="0"/>
                        <w:ind w:left="1418" w:right="1777"/>
                        <w:jc w:val="center"/>
                        <w:rPr>
                          <w:rFonts w:ascii="Arial" w:hAnsi="Arial" w:cs="Arial"/>
                          <w:b/>
                          <w:sz w:val="2"/>
                          <w:szCs w:val="18"/>
                        </w:rPr>
                      </w:pPr>
                    </w:p>
                    <w:p w:rsidR="00BF10D4" w:rsidRDefault="00BF10D4" w:rsidP="00BF10D4">
                      <w:pPr>
                        <w:spacing w:after="0"/>
                        <w:ind w:left="1418" w:right="1777"/>
                        <w:jc w:val="center"/>
                        <w:rPr>
                          <w:rFonts w:ascii="Arial" w:hAnsi="Arial" w:cs="Arial"/>
                          <w:b/>
                          <w:sz w:val="24"/>
                          <w:szCs w:val="18"/>
                        </w:rPr>
                      </w:pPr>
                      <w:r>
                        <w:rPr>
                          <w:rFonts w:ascii="Arial" w:hAnsi="Arial" w:cs="Arial"/>
                          <w:b/>
                          <w:szCs w:val="18"/>
                        </w:rPr>
                        <w:t>CONSEJO DE LA JUDICATURA LOCAL</w:t>
                      </w:r>
                    </w:p>
                    <w:p w:rsidR="00BF10D4" w:rsidRDefault="00BF10D4" w:rsidP="00BF10D4">
                      <w:pPr>
                        <w:spacing w:after="0"/>
                        <w:ind w:right="612"/>
                        <w:jc w:val="center"/>
                        <w:rPr>
                          <w:rFonts w:ascii="Arial" w:hAnsi="Arial" w:cs="Arial"/>
                          <w:b/>
                          <w:szCs w:val="18"/>
                        </w:rPr>
                      </w:pPr>
                      <w:r>
                        <w:rPr>
                          <w:rFonts w:ascii="Arial" w:hAnsi="Arial" w:cs="Arial"/>
                          <w:b/>
                          <w:szCs w:val="18"/>
                        </w:rPr>
                        <w:t>Secretaría Ejecutiva</w:t>
                      </w:r>
                    </w:p>
                    <w:p w:rsidR="00BF10D4" w:rsidRDefault="00BF10D4" w:rsidP="00BF10D4">
                      <w:pPr>
                        <w:jc w:val="center"/>
                        <w:rPr>
                          <w:rFonts w:ascii="Arial Narrow" w:hAnsi="Arial Narrow" w:cs="Arial Narrow"/>
                          <w:szCs w:val="24"/>
                        </w:rPr>
                      </w:pPr>
                    </w:p>
                  </w:txbxContent>
                </v:textbox>
              </v:shape>
            </v:group>
          </w:pict>
        </mc:Fallback>
      </mc:AlternateContent>
    </w:r>
  </w:p>
  <w:p w:rsidR="004734D5" w:rsidRDefault="004734D5" w:rsidP="00FE3FA3">
    <w:pPr>
      <w:pStyle w:val="Encabezado"/>
      <w:ind w:left="284" w:right="1204"/>
      <w:jc w:val="center"/>
      <w:rPr>
        <w:noProof/>
        <w:lang w:eastAsia="es-MX"/>
      </w:rPr>
    </w:pPr>
  </w:p>
  <w:p w:rsidR="004734D5" w:rsidRDefault="004734D5" w:rsidP="00FE3FA3">
    <w:pPr>
      <w:pStyle w:val="Encabezado"/>
      <w:ind w:left="284" w:right="1204"/>
      <w:jc w:val="center"/>
      <w:rPr>
        <w:noProof/>
        <w:lang w:eastAsia="es-MX"/>
      </w:rPr>
    </w:pPr>
  </w:p>
  <w:p w:rsidR="00BF10D4" w:rsidRPr="00EF1535" w:rsidRDefault="00BF10D4" w:rsidP="00BF10D4">
    <w:pPr>
      <w:pStyle w:val="Encabezado"/>
      <w:tabs>
        <w:tab w:val="left" w:pos="5029"/>
      </w:tabs>
    </w:pPr>
  </w:p>
  <w:p w:rsidR="00BF10D4" w:rsidRDefault="00BF10D4" w:rsidP="00BF10D4">
    <w:pPr>
      <w:pStyle w:val="Encabezado"/>
      <w:ind w:left="1276" w:right="1204" w:hanging="283"/>
      <w:jc w:val="center"/>
    </w:pPr>
  </w:p>
  <w:p w:rsidR="00F20157" w:rsidRDefault="00F20157" w:rsidP="00FE3FA3">
    <w:pPr>
      <w:pStyle w:val="Encabezado"/>
      <w:ind w:left="284" w:right="1204"/>
      <w:jc w:val="center"/>
      <w:rPr>
        <w:noProof/>
        <w:lang w:eastAsia="es-MX"/>
      </w:rPr>
    </w:pPr>
  </w:p>
  <w:p w:rsidR="00FE3FA3" w:rsidRDefault="00FE3FA3" w:rsidP="00FE3FA3">
    <w:pPr>
      <w:pStyle w:val="Encabezado"/>
      <w:ind w:left="284" w:right="1204"/>
      <w:jc w:val="center"/>
      <w:rPr>
        <w:noProof/>
        <w:lang w:eastAsia="es-MX"/>
      </w:rPr>
    </w:pPr>
  </w:p>
  <w:p w:rsidR="00681D7D" w:rsidRDefault="00681D7D" w:rsidP="00FE3FA3">
    <w:pPr>
      <w:pStyle w:val="Encabezado"/>
      <w:ind w:left="284" w:right="1204"/>
      <w:jc w:val="center"/>
      <w:rPr>
        <w:noProof/>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A3"/>
    <w:rsid w:val="000D30DB"/>
    <w:rsid w:val="001E4758"/>
    <w:rsid w:val="00244C7E"/>
    <w:rsid w:val="00392408"/>
    <w:rsid w:val="003B0E21"/>
    <w:rsid w:val="003E5F0C"/>
    <w:rsid w:val="004734D5"/>
    <w:rsid w:val="00535B8D"/>
    <w:rsid w:val="006111AC"/>
    <w:rsid w:val="00627D4D"/>
    <w:rsid w:val="00681D7D"/>
    <w:rsid w:val="006C03AC"/>
    <w:rsid w:val="006E489B"/>
    <w:rsid w:val="00913625"/>
    <w:rsid w:val="00A550B0"/>
    <w:rsid w:val="00A644F9"/>
    <w:rsid w:val="00A84023"/>
    <w:rsid w:val="00AC2CE9"/>
    <w:rsid w:val="00B04499"/>
    <w:rsid w:val="00BF10D4"/>
    <w:rsid w:val="00C03E36"/>
    <w:rsid w:val="00C26A18"/>
    <w:rsid w:val="00C475CE"/>
    <w:rsid w:val="00DA0F52"/>
    <w:rsid w:val="00DA6DC9"/>
    <w:rsid w:val="00E708C2"/>
    <w:rsid w:val="00E802E7"/>
    <w:rsid w:val="00F20157"/>
    <w:rsid w:val="00F85911"/>
    <w:rsid w:val="00F9769B"/>
    <w:rsid w:val="00F97792"/>
    <w:rsid w:val="00FB0E90"/>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A2589-6138-476A-B704-4728E220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1603</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17</cp:revision>
  <cp:lastPrinted>2019-07-12T21:15:00Z</cp:lastPrinted>
  <dcterms:created xsi:type="dcterms:W3CDTF">2019-02-23T20:38:00Z</dcterms:created>
  <dcterms:modified xsi:type="dcterms:W3CDTF">2019-07-13T00:11:00Z</dcterms:modified>
</cp:coreProperties>
</file>